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74" w:rsidRPr="00F33057" w:rsidRDefault="00BF5E0B" w:rsidP="00CE1874">
      <w:pPr>
        <w:jc w:val="both"/>
        <w:rPr>
          <w:rFonts w:ascii="Arial" w:hAnsi="Arial" w:cs="Arial"/>
          <w:b/>
        </w:rPr>
      </w:pPr>
      <w:r w:rsidRPr="00BF5E0B">
        <w:rPr>
          <w:noProof/>
          <w:sz w:val="20"/>
          <w:szCs w:val="20"/>
        </w:rPr>
        <w:pict>
          <v:shapetype id="_x0000_t202" coordsize="21600,21600" o:spt="202" path="m,l,21600r21600,l21600,xe">
            <v:stroke joinstyle="miter"/>
            <v:path gradientshapeok="t" o:connecttype="rect"/>
          </v:shapetype>
          <v:shape id="Cuadro de texto 2" o:spid="_x0000_s2050" type="#_x0000_t202" style="position:absolute;left:0;text-align:left;margin-left:162.15pt;margin-top:-127.4pt;width:284.1pt;height:99.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htswIAALE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" filled="f" stroked="f">
            <v:textbox style="mso-next-textbox:#Cuadro de texto 2" inset="0,0,0,0">
              <w:txbxContent>
                <w:p w:rsidR="00CE1874" w:rsidRPr="006E1BF6" w:rsidRDefault="00CE1874" w:rsidP="00CE1874">
                  <w:pPr>
                    <w:jc w:val="center"/>
                    <w:rPr>
                      <w:rFonts w:ascii="Arial" w:hAnsi="Arial" w:cs="Arial"/>
                      <w:b/>
                    </w:rPr>
                  </w:pPr>
                  <w:r w:rsidRPr="006E1BF6">
                    <w:rPr>
                      <w:rFonts w:ascii="Arial" w:hAnsi="Arial" w:cs="Arial"/>
                      <w:b/>
                    </w:rPr>
                    <w:t>DIRECCIÓN DE PROCESOS LEGISLATIVOS</w:t>
                  </w:r>
                </w:p>
                <w:p w:rsidR="00CE1874" w:rsidRDefault="00CE1874" w:rsidP="00CE1874">
                  <w:pPr>
                    <w:ind w:right="333"/>
                    <w:jc w:val="both"/>
                    <w:rPr>
                      <w:rFonts w:ascii="Arial" w:hAnsi="Arial" w:cs="Arial"/>
                      <w:b/>
                    </w:rPr>
                  </w:pPr>
                </w:p>
                <w:p w:rsidR="00CE1874" w:rsidRPr="00343995" w:rsidRDefault="00CE1874" w:rsidP="00CE1874">
                  <w:pPr>
                    <w:spacing w:line="276" w:lineRule="auto"/>
                    <w:ind w:right="333"/>
                    <w:jc w:val="both"/>
                    <w:rPr>
                      <w:rFonts w:ascii="Arial" w:hAnsi="Arial" w:cs="Arial"/>
                    </w:rPr>
                  </w:pPr>
                  <w:r w:rsidRPr="00F604E6">
                    <w:rPr>
                      <w:rFonts w:ascii="Arial" w:hAnsi="Arial" w:cs="Arial"/>
                      <w:b/>
                      <w:sz w:val="22"/>
                    </w:rPr>
                    <w:t>DECRETO 3</w:t>
                  </w:r>
                  <w:r>
                    <w:rPr>
                      <w:rFonts w:ascii="Arial" w:hAnsi="Arial" w:cs="Arial"/>
                      <w:b/>
                      <w:sz w:val="22"/>
                    </w:rPr>
                    <w:t>58</w:t>
                  </w:r>
                  <w:r w:rsidRPr="00F604E6">
                    <w:rPr>
                      <w:rFonts w:ascii="Arial" w:hAnsi="Arial" w:cs="Arial"/>
                      <w:b/>
                      <w:sz w:val="22"/>
                    </w:rPr>
                    <w:t>.</w:t>
                  </w:r>
                  <w:r w:rsidRPr="00F604E6">
                    <w:rPr>
                      <w:rFonts w:ascii="Arial" w:hAnsi="Arial" w:cs="Arial"/>
                      <w:sz w:val="22"/>
                    </w:rPr>
                    <w:t xml:space="preserve">   </w:t>
                  </w:r>
                  <w:r w:rsidRPr="00343995">
                    <w:rPr>
                      <w:rFonts w:ascii="Arial" w:hAnsi="Arial" w:cs="Arial"/>
                    </w:rPr>
                    <w:t>Por el que se otorga el reconocimiento a los Adultos en Plenitud que hayan cumplido 100 años de edad.</w:t>
                  </w:r>
                </w:p>
                <w:p w:rsidR="00CE1874" w:rsidRPr="00F604E6" w:rsidRDefault="00CE1874" w:rsidP="00CE1874">
                  <w:pPr>
                    <w:ind w:right="333"/>
                    <w:jc w:val="both"/>
                    <w:rPr>
                      <w:rFonts w:ascii="Arial" w:eastAsia="Arial" w:hAnsi="Arial" w:cs="Arial"/>
                      <w:color w:val="000000"/>
                      <w:sz w:val="22"/>
                    </w:rPr>
                  </w:pPr>
                </w:p>
              </w:txbxContent>
            </v:textbox>
          </v:shape>
        </w:pict>
      </w:r>
      <w:r w:rsidR="00CE1874" w:rsidRPr="00F33057">
        <w:rPr>
          <w:rFonts w:ascii="Arial" w:hAnsi="Arial" w:cs="Arial"/>
          <w:b/>
        </w:rPr>
        <w:t>EL HONORABLE CONGRESO CONSTITUCIONAL DEL ESTADO LIBRE Y SOBERANO DE COLIMA, EN EJERCICIO DE LAS FACULTADES QUE LE CONFI</w:t>
      </w:r>
      <w:r w:rsidR="00CE1874">
        <w:rPr>
          <w:rFonts w:ascii="Arial" w:hAnsi="Arial" w:cs="Arial"/>
          <w:b/>
        </w:rPr>
        <w:t>E</w:t>
      </w:r>
      <w:r w:rsidR="0044523B">
        <w:rPr>
          <w:rFonts w:ascii="Arial" w:hAnsi="Arial" w:cs="Arial"/>
          <w:b/>
        </w:rPr>
        <w:t>REN LOS ARTÍCULOS 33 FRACCIÓN II</w:t>
      </w:r>
      <w:r w:rsidR="00CE1874" w:rsidRPr="00F33057">
        <w:rPr>
          <w:rFonts w:ascii="Arial" w:hAnsi="Arial" w:cs="Arial"/>
          <w:b/>
        </w:rPr>
        <w:t xml:space="preserve">  Y 39 DE LA CONSTITUCIÓN POLÍTICA LOCAL, EN NOMBRE DEL PUEBLO, Y</w:t>
      </w:r>
    </w:p>
    <w:p w:rsidR="00714ECA" w:rsidRPr="00522E5B" w:rsidRDefault="00714ECA" w:rsidP="00714ECA">
      <w:pPr>
        <w:spacing w:after="130"/>
        <w:ind w:left="-5"/>
        <w:jc w:val="both"/>
        <w:rPr>
          <w:rFonts w:ascii="Arial" w:hAnsi="Arial" w:cs="Arial"/>
        </w:rPr>
      </w:pPr>
    </w:p>
    <w:p w:rsidR="00714ECA" w:rsidRPr="00522E5B" w:rsidRDefault="00714ECA" w:rsidP="00714ECA">
      <w:pPr>
        <w:tabs>
          <w:tab w:val="left" w:pos="3119"/>
          <w:tab w:val="center" w:pos="4514"/>
        </w:tabs>
        <w:spacing w:after="130"/>
        <w:ind w:left="-5"/>
        <w:rPr>
          <w:rFonts w:ascii="Arial" w:hAnsi="Arial" w:cs="Arial"/>
          <w:b/>
        </w:rPr>
      </w:pPr>
      <w:r w:rsidRPr="00522E5B">
        <w:rPr>
          <w:rFonts w:ascii="Arial" w:hAnsi="Arial" w:cs="Arial"/>
          <w:b/>
        </w:rPr>
        <w:tab/>
      </w:r>
      <w:r w:rsidRPr="00522E5B">
        <w:rPr>
          <w:rFonts w:ascii="Arial" w:hAnsi="Arial" w:cs="Arial"/>
          <w:b/>
        </w:rPr>
        <w:tab/>
        <w:t>A N T E C E D E N T E S</w:t>
      </w:r>
    </w:p>
    <w:p w:rsidR="00714ECA" w:rsidRPr="00522E5B" w:rsidRDefault="00714ECA" w:rsidP="00714ECA">
      <w:pPr>
        <w:jc w:val="center"/>
        <w:rPr>
          <w:rFonts w:ascii="Arial" w:hAnsi="Arial" w:cs="Arial"/>
          <w:b/>
        </w:rPr>
      </w:pPr>
    </w:p>
    <w:p w:rsidR="0044523B" w:rsidRDefault="0044523B" w:rsidP="0044523B">
      <w:pPr>
        <w:jc w:val="both"/>
        <w:rPr>
          <w:rFonts w:ascii="Arial" w:hAnsi="Arial" w:cs="Arial"/>
        </w:rPr>
      </w:pPr>
      <w:r>
        <w:rPr>
          <w:rFonts w:ascii="Arial" w:hAnsi="Arial" w:cs="Arial"/>
          <w:b/>
        </w:rPr>
        <w:t xml:space="preserve">PRIMERO.- </w:t>
      </w:r>
      <w:r>
        <w:rPr>
          <w:rFonts w:ascii="Arial" w:hAnsi="Arial" w:cs="Arial"/>
        </w:rPr>
        <w:t xml:space="preserve">Con fecha 25 de agosto del 2004, esta Soberanía aprobó el Decreto número 104 publicado en el Periódico Oficial “El Estado de Colima” número 43, del día 11 de septiembre del mismo año, en el cual se aprobó la Ley Para la Protección de los Adultos en Plenitud del Estado de Colima, en la que se propone que los adultos en plenitud tengan garantizados todos los beneficios sociales, como el </w:t>
      </w:r>
      <w:proofErr w:type="gramStart"/>
      <w:r>
        <w:rPr>
          <w:rFonts w:ascii="Arial" w:hAnsi="Arial" w:cs="Arial"/>
        </w:rPr>
        <w:t>derecho</w:t>
      </w:r>
      <w:proofErr w:type="gramEnd"/>
      <w:r>
        <w:rPr>
          <w:rFonts w:ascii="Arial" w:hAnsi="Arial" w:cs="Arial"/>
        </w:rPr>
        <w:t xml:space="preserve"> a la salud, economía y de apoyo asistencial, que permitan al mismo tiempo aprovechar su experiencia y capacidad.</w:t>
      </w:r>
    </w:p>
    <w:p w:rsidR="0044523B" w:rsidRDefault="0044523B" w:rsidP="0044523B">
      <w:pPr>
        <w:jc w:val="both"/>
        <w:rPr>
          <w:rFonts w:ascii="Arial" w:hAnsi="Arial" w:cs="Arial"/>
        </w:rPr>
      </w:pPr>
    </w:p>
    <w:p w:rsidR="0044523B" w:rsidRDefault="0044523B" w:rsidP="0044523B">
      <w:pPr>
        <w:jc w:val="both"/>
        <w:rPr>
          <w:rFonts w:ascii="Arial" w:hAnsi="Arial" w:cs="Arial"/>
        </w:rPr>
      </w:pPr>
      <w:r>
        <w:rPr>
          <w:rFonts w:ascii="Arial" w:hAnsi="Arial" w:cs="Arial"/>
        </w:rPr>
        <w:t>Así mismo esta ley asegura los derechos a la cultura, recreación y deporte, al establecer que todo adulto en plenitud tendrá derecho a participar en actividades recreativas deportivas y culturales, que les permitan ocupar provechosamente su tiempo libre y contribuyan a su desarrollo humano integral.</w:t>
      </w:r>
    </w:p>
    <w:p w:rsidR="0044523B" w:rsidRDefault="0044523B" w:rsidP="0044523B">
      <w:pPr>
        <w:jc w:val="both"/>
        <w:rPr>
          <w:rFonts w:ascii="Arial" w:hAnsi="Arial" w:cs="Arial"/>
        </w:rPr>
      </w:pPr>
    </w:p>
    <w:p w:rsidR="0044523B" w:rsidRDefault="0044523B" w:rsidP="0044523B">
      <w:pPr>
        <w:jc w:val="both"/>
        <w:rPr>
          <w:rFonts w:ascii="Arial" w:hAnsi="Arial" w:cs="Arial"/>
        </w:rPr>
      </w:pPr>
      <w:r>
        <w:rPr>
          <w:rFonts w:ascii="Arial" w:hAnsi="Arial" w:cs="Arial"/>
          <w:b/>
        </w:rPr>
        <w:t xml:space="preserve">SEGUNDO.- </w:t>
      </w:r>
      <w:r>
        <w:rPr>
          <w:rFonts w:ascii="Arial" w:hAnsi="Arial" w:cs="Arial"/>
        </w:rPr>
        <w:t>La citada Ley, en su fracción XII inciso a) del artículo 29 contempla el reconocimiento de vida de los Adultos que hayan cumplido 100 años de edad, mismo que a la letra dice:</w:t>
      </w:r>
    </w:p>
    <w:p w:rsidR="0044523B" w:rsidRDefault="0044523B" w:rsidP="0044523B">
      <w:pPr>
        <w:jc w:val="both"/>
        <w:rPr>
          <w:rFonts w:ascii="Arial" w:hAnsi="Arial" w:cs="Arial"/>
        </w:rPr>
      </w:pPr>
    </w:p>
    <w:p w:rsidR="0044523B" w:rsidRDefault="0044523B" w:rsidP="0044523B">
      <w:pPr>
        <w:ind w:left="567" w:right="528"/>
        <w:jc w:val="both"/>
        <w:rPr>
          <w:rFonts w:ascii="Arial" w:hAnsi="Arial" w:cs="Arial"/>
          <w:i/>
          <w:sz w:val="20"/>
          <w:szCs w:val="20"/>
        </w:rPr>
      </w:pPr>
      <w:r>
        <w:rPr>
          <w:rFonts w:ascii="Arial" w:hAnsi="Arial" w:cs="Arial"/>
          <w:i/>
          <w:sz w:val="20"/>
          <w:szCs w:val="20"/>
        </w:rPr>
        <w:t>Artículo 29.- Corresponde a los Titulares de los Poderes Ejecutivo, Legislativo y Judicial del Estado, a las Secretarías, al DIF, a los Gobiernos Municipales y a las dependencias y organismos públicos descentralizados, en los ámbitos de su competencia, acatar los siguientes derechos con relación a los adultos en plenitud:</w:t>
      </w:r>
    </w:p>
    <w:p w:rsidR="0044523B" w:rsidRDefault="0044523B" w:rsidP="0044523B">
      <w:pPr>
        <w:pStyle w:val="Sinespaciado"/>
      </w:pPr>
    </w:p>
    <w:p w:rsidR="0044523B" w:rsidRDefault="0044523B" w:rsidP="0044523B">
      <w:pPr>
        <w:ind w:left="567" w:right="528"/>
        <w:jc w:val="both"/>
        <w:rPr>
          <w:rFonts w:ascii="Arial" w:hAnsi="Arial" w:cs="Arial"/>
          <w:i/>
          <w:sz w:val="20"/>
          <w:szCs w:val="20"/>
        </w:rPr>
      </w:pPr>
      <w:r>
        <w:rPr>
          <w:rFonts w:ascii="Arial" w:hAnsi="Arial" w:cs="Arial"/>
          <w:i/>
          <w:sz w:val="20"/>
          <w:szCs w:val="20"/>
        </w:rPr>
        <w:t xml:space="preserve">XII. Premios y Reconocimientos: Reconocer y premiar a los adultos en plenitud más destacados dentro de las siguientes categorías: </w:t>
      </w:r>
    </w:p>
    <w:p w:rsidR="0044523B" w:rsidRDefault="0044523B" w:rsidP="0044523B">
      <w:pPr>
        <w:ind w:left="567" w:right="528"/>
        <w:jc w:val="both"/>
        <w:rPr>
          <w:rFonts w:ascii="Arial" w:hAnsi="Arial" w:cs="Arial"/>
          <w:i/>
          <w:sz w:val="20"/>
          <w:szCs w:val="20"/>
        </w:rPr>
      </w:pPr>
    </w:p>
    <w:p w:rsidR="0044523B" w:rsidRDefault="0044523B" w:rsidP="0044523B">
      <w:pPr>
        <w:ind w:left="567" w:right="528"/>
        <w:jc w:val="both"/>
        <w:rPr>
          <w:rFonts w:ascii="Arial" w:hAnsi="Arial" w:cs="Arial"/>
          <w:i/>
        </w:rPr>
      </w:pPr>
      <w:r>
        <w:rPr>
          <w:rFonts w:ascii="Arial" w:hAnsi="Arial" w:cs="Arial"/>
          <w:i/>
          <w:sz w:val="20"/>
          <w:szCs w:val="20"/>
        </w:rPr>
        <w:t>a) Hombres y Mujeres de más de 100 años de edad;</w:t>
      </w:r>
    </w:p>
    <w:p w:rsidR="0044523B" w:rsidRDefault="0044523B" w:rsidP="0044523B">
      <w:pPr>
        <w:jc w:val="both"/>
        <w:rPr>
          <w:rFonts w:ascii="Arial" w:hAnsi="Arial" w:cs="Arial"/>
        </w:rPr>
      </w:pPr>
    </w:p>
    <w:p w:rsidR="0044523B" w:rsidRDefault="0044523B" w:rsidP="0044523B">
      <w:pPr>
        <w:jc w:val="both"/>
        <w:rPr>
          <w:rFonts w:ascii="Arial" w:hAnsi="Arial" w:cs="Arial"/>
          <w:b/>
        </w:rPr>
      </w:pPr>
      <w:r>
        <w:rPr>
          <w:rFonts w:ascii="Arial" w:hAnsi="Arial" w:cs="Arial"/>
          <w:b/>
        </w:rPr>
        <w:t xml:space="preserve">TERCERO.- </w:t>
      </w:r>
      <w:r>
        <w:rPr>
          <w:rFonts w:ascii="Arial" w:hAnsi="Arial" w:cs="Arial"/>
        </w:rPr>
        <w:t xml:space="preserve">Leído y analizado lo anterior, los diputados que integramos estas Comisiones dictaminadoras, mediante citatorio emitido por el Presidente de la Comisión de Educación y Cultura, con fecha 31 de agosto de 2017, sesionamos al </w:t>
      </w:r>
      <w:r>
        <w:rPr>
          <w:rFonts w:ascii="Arial" w:hAnsi="Arial" w:cs="Arial"/>
        </w:rPr>
        <w:lastRenderedPageBreak/>
        <w:t>interior de la Sala de Juntas “Gral. Francisco J. Múgica” a efecto de realizar el proyecto de dictamen correspondiente, con base a los siguientes:</w:t>
      </w:r>
    </w:p>
    <w:p w:rsidR="0044523B" w:rsidRDefault="0044523B" w:rsidP="0044523B">
      <w:pPr>
        <w:jc w:val="both"/>
        <w:rPr>
          <w:rFonts w:ascii="Arial" w:hAnsi="Arial" w:cs="Arial"/>
          <w:b/>
        </w:rPr>
      </w:pPr>
    </w:p>
    <w:p w:rsidR="0044523B" w:rsidRDefault="0044523B" w:rsidP="0044523B">
      <w:pPr>
        <w:pStyle w:val="Sinespaciado"/>
      </w:pPr>
    </w:p>
    <w:p w:rsidR="0044523B" w:rsidRDefault="0044523B" w:rsidP="0044523B">
      <w:pPr>
        <w:jc w:val="center"/>
        <w:rPr>
          <w:rFonts w:ascii="Arial" w:hAnsi="Arial" w:cs="Arial"/>
          <w:b/>
        </w:rPr>
      </w:pPr>
      <w:r>
        <w:rPr>
          <w:rFonts w:ascii="Arial" w:hAnsi="Arial" w:cs="Arial"/>
          <w:b/>
        </w:rPr>
        <w:t>C O N S I D E R A N D O S</w:t>
      </w:r>
    </w:p>
    <w:p w:rsidR="0044523B" w:rsidRDefault="0044523B" w:rsidP="0044523B">
      <w:pPr>
        <w:jc w:val="center"/>
        <w:rPr>
          <w:rFonts w:ascii="Arial" w:hAnsi="Arial" w:cs="Arial"/>
          <w:b/>
        </w:rPr>
      </w:pPr>
    </w:p>
    <w:p w:rsidR="0044523B" w:rsidRDefault="0044523B" w:rsidP="0044523B">
      <w:pPr>
        <w:pStyle w:val="Default"/>
        <w:jc w:val="both"/>
        <w:rPr>
          <w:rFonts w:eastAsia="Calibri"/>
          <w:lang w:val="es-MX" w:eastAsia="es-MX"/>
        </w:rPr>
      </w:pPr>
      <w:r>
        <w:rPr>
          <w:rFonts w:eastAsia="Calibri"/>
          <w:b/>
          <w:lang w:eastAsia="es-MX"/>
        </w:rPr>
        <w:t>PRIMERO</w:t>
      </w:r>
      <w:r>
        <w:rPr>
          <w:rFonts w:eastAsia="Calibri"/>
          <w:b/>
          <w:lang w:val="es-MX" w:eastAsia="es-MX"/>
        </w:rPr>
        <w:t xml:space="preserve">.- </w:t>
      </w:r>
      <w:r>
        <w:rPr>
          <w:rFonts w:eastAsia="Calibri"/>
          <w:lang w:val="es-MX" w:eastAsia="es-MX"/>
        </w:rPr>
        <w:t xml:space="preserve">El Honorable Congreso del Estado tuvo a bien </w:t>
      </w:r>
      <w:r>
        <w:t>publicar</w:t>
      </w:r>
      <w:r>
        <w:rPr>
          <w:rFonts w:eastAsia="Calibri"/>
          <w:lang w:val="es-MX" w:eastAsia="es-MX"/>
        </w:rPr>
        <w:t xml:space="preserve"> la  Convocatoria respectiva </w:t>
      </w:r>
      <w:r>
        <w:t xml:space="preserve">en la página web del Congreso del Estado y en la del Instituto para la Atención de los Adultos en Plenitud así como la difusión impresa a efecto de que los ayuntamientos de la Entidad, colegios de profesionistas, organismos públicos, sociales o privados, instituciones educativas, y a la ciudadanía en general, con el objeto de que se inscribieran adultos hombres y mujeres mayores que hayan cumplido 100 (cien) años de edad, empezando dicha convocatoria a partir del día 15 del mes de junio del presente año y teniendo como fecha límite el 14 de julio del 2017. Asimismo, se registraron 22 ciudadanos aspirantes </w:t>
      </w:r>
      <w:r>
        <w:rPr>
          <w:rFonts w:eastAsia="Calibri"/>
          <w:lang w:val="es-MX" w:eastAsia="es-MX"/>
        </w:rPr>
        <w:t>a recibir el Reconocimiento a los Adultos en Plenitud que hayan cumplido 100 años de edad.</w:t>
      </w:r>
    </w:p>
    <w:p w:rsidR="0044523B" w:rsidRDefault="0044523B" w:rsidP="0044523B">
      <w:pPr>
        <w:pStyle w:val="Default"/>
        <w:jc w:val="both"/>
        <w:rPr>
          <w:rFonts w:eastAsia="Calibri"/>
          <w:lang w:val="es-MX" w:eastAsia="es-MX"/>
        </w:rPr>
      </w:pPr>
    </w:p>
    <w:p w:rsidR="0044523B" w:rsidRDefault="0044523B" w:rsidP="0044523B">
      <w:pPr>
        <w:pStyle w:val="Default"/>
        <w:jc w:val="both"/>
      </w:pPr>
      <w:r>
        <w:rPr>
          <w:rFonts w:eastAsia="Calibri"/>
          <w:b/>
          <w:lang w:val="es-MX" w:eastAsia="es-MX"/>
        </w:rPr>
        <w:t>SEGUNDO.-</w:t>
      </w:r>
      <w:r>
        <w:rPr>
          <w:rFonts w:eastAsia="Calibri"/>
          <w:lang w:val="es-MX" w:eastAsia="es-MX"/>
        </w:rPr>
        <w:t xml:space="preserve"> El Comité Técnico encargado de seleccionar las propuestas de los candidatos a dicho Reconocimiento, se integró por el </w:t>
      </w:r>
      <w:r>
        <w:rPr>
          <w:rFonts w:eastAsia="Calibri"/>
          <w:bCs/>
          <w:lang w:val="es-MX" w:eastAsia="es-MX"/>
        </w:rPr>
        <w:t xml:space="preserve">Diputado Joel Padilla Peña, </w:t>
      </w:r>
      <w:r>
        <w:rPr>
          <w:rFonts w:eastAsia="Calibri"/>
          <w:lang w:val="es-MX" w:eastAsia="es-MX"/>
        </w:rPr>
        <w:t xml:space="preserve">Presidente del </w:t>
      </w:r>
      <w:r>
        <w:rPr>
          <w:rFonts w:eastAsia="Calibri"/>
          <w:bCs/>
          <w:lang w:val="es-MX" w:eastAsia="es-MX"/>
        </w:rPr>
        <w:t xml:space="preserve">Comité </w:t>
      </w:r>
      <w:r>
        <w:rPr>
          <w:rFonts w:eastAsia="Calibri"/>
          <w:lang w:val="es-MX" w:eastAsia="es-MX"/>
        </w:rPr>
        <w:t xml:space="preserve">Técnico y Presidente de la Comisión de Educación y Cultura; la </w:t>
      </w:r>
      <w:r>
        <w:rPr>
          <w:rFonts w:eastAsia="Calibri"/>
          <w:bCs/>
          <w:lang w:val="es-MX" w:eastAsia="es-MX"/>
        </w:rPr>
        <w:t xml:space="preserve">Diputada Norma Padilla Velasco, </w:t>
      </w:r>
      <w:r>
        <w:rPr>
          <w:rFonts w:eastAsia="Calibri"/>
          <w:lang w:val="es-MX" w:eastAsia="es-MX"/>
        </w:rPr>
        <w:t xml:space="preserve">Secretaria Ejecutiva del Comité Técnico y Presidenta de la Comisión de Niñez, Juventud, Adultos Mayores y Discapacidad; el Diputado José Adrian Orozco Neri, y el Diputado Federico Rangel Lozano ambos Secretarios de la Comisión de Educación y Cultura y el </w:t>
      </w:r>
      <w:r>
        <w:rPr>
          <w:rFonts w:eastAsia="Calibri"/>
          <w:bCs/>
          <w:lang w:val="es-MX" w:eastAsia="es-MX"/>
        </w:rPr>
        <w:t xml:space="preserve">C. Oscar Gaitán Martínez, </w:t>
      </w:r>
      <w:r>
        <w:rPr>
          <w:rFonts w:eastAsia="Calibri"/>
          <w:lang w:val="es-MX" w:eastAsia="es-MX"/>
        </w:rPr>
        <w:t>Secretario Técnico del Comité Técnico y entonces Director del Instituto Para la Atención de los Adultos en Plenitud.</w:t>
      </w:r>
    </w:p>
    <w:p w:rsidR="0044523B" w:rsidRDefault="0044523B" w:rsidP="0044523B">
      <w:pPr>
        <w:jc w:val="both"/>
        <w:rPr>
          <w:rFonts w:ascii="Arial" w:eastAsia="Calibri" w:hAnsi="Arial" w:cs="Arial"/>
          <w:color w:val="000000"/>
          <w:lang w:val="es-MX" w:eastAsia="es-MX"/>
        </w:rPr>
      </w:pPr>
    </w:p>
    <w:p w:rsidR="0044523B" w:rsidRDefault="0044523B" w:rsidP="0044523B">
      <w:pPr>
        <w:jc w:val="both"/>
        <w:rPr>
          <w:rFonts w:ascii="Arial" w:eastAsia="Calibri" w:hAnsi="Arial" w:cs="Arial"/>
          <w:lang w:val="es-MX" w:eastAsia="es-MX"/>
        </w:rPr>
      </w:pPr>
      <w:r>
        <w:rPr>
          <w:rFonts w:ascii="Arial" w:hAnsi="Arial" w:cs="Arial"/>
          <w:b/>
          <w:lang w:val="es-MX"/>
        </w:rPr>
        <w:t xml:space="preserve">TERCERO.- </w:t>
      </w:r>
      <w:r>
        <w:rPr>
          <w:rFonts w:ascii="Arial" w:hAnsi="Arial" w:cs="Arial"/>
          <w:lang w:val="es-MX"/>
        </w:rPr>
        <w:t>A</w:t>
      </w:r>
      <w:r>
        <w:rPr>
          <w:rFonts w:ascii="Arial" w:hAnsi="Arial" w:cs="Arial"/>
        </w:rPr>
        <w:t xml:space="preserve">l cierre de la convocatoria, la Secretaria Técnica del Comité mediante el Instituto para la Atención de los Adultos en Plenitud </w:t>
      </w:r>
      <w:proofErr w:type="gramStart"/>
      <w:r>
        <w:rPr>
          <w:rFonts w:ascii="Arial" w:hAnsi="Arial" w:cs="Arial"/>
        </w:rPr>
        <w:t>recibieron</w:t>
      </w:r>
      <w:proofErr w:type="gramEnd"/>
      <w:r>
        <w:rPr>
          <w:rFonts w:ascii="Arial" w:hAnsi="Arial" w:cs="Arial"/>
        </w:rPr>
        <w:t xml:space="preserve"> y registraron 22 candidatos para ser acreedores Reconocimiento a los Adultos en Plenitud que hayan cumplido 100 años de edad.</w:t>
      </w:r>
    </w:p>
    <w:p w:rsidR="0044523B" w:rsidRDefault="0044523B" w:rsidP="0044523B">
      <w:pPr>
        <w:autoSpaceDE w:val="0"/>
        <w:autoSpaceDN w:val="0"/>
        <w:adjustRightInd w:val="0"/>
        <w:jc w:val="both"/>
        <w:rPr>
          <w:rFonts w:ascii="Arial" w:eastAsia="Calibri" w:hAnsi="Arial" w:cs="Arial"/>
        </w:rPr>
      </w:pPr>
    </w:p>
    <w:p w:rsidR="0044523B" w:rsidRDefault="0044523B" w:rsidP="0044523B">
      <w:pPr>
        <w:jc w:val="both"/>
        <w:rPr>
          <w:rFonts w:ascii="Arial" w:eastAsia="Calibri" w:hAnsi="Arial" w:cs="Arial"/>
          <w:lang w:val="es-MX" w:eastAsia="es-MX"/>
        </w:rPr>
      </w:pPr>
      <w:r>
        <w:rPr>
          <w:rFonts w:ascii="Arial" w:hAnsi="Arial" w:cs="Arial"/>
          <w:b/>
        </w:rPr>
        <w:t>CUARTO.-</w:t>
      </w:r>
      <w:r>
        <w:rPr>
          <w:rFonts w:ascii="Arial" w:hAnsi="Arial" w:cs="Arial"/>
        </w:rPr>
        <w:t xml:space="preserve"> Posteriormente se reunieron los diputados integrantes de las Comisiones </w:t>
      </w:r>
      <w:r>
        <w:rPr>
          <w:rFonts w:ascii="Arial" w:eastAsia="Calibri" w:hAnsi="Arial" w:cs="Arial"/>
          <w:lang w:val="es-MX" w:eastAsia="es-MX"/>
        </w:rPr>
        <w:t>de Educación y Cultura y de Niñez, Juventud, Adultos Mayores y Discapacidad y el Director del Instituto para la Atención de los Adultos en Plenitud</w:t>
      </w:r>
      <w:r>
        <w:rPr>
          <w:rFonts w:ascii="Arial" w:eastAsia="Calibri" w:hAnsi="Arial" w:cs="Arial"/>
          <w:bCs/>
          <w:lang w:val="es-MX" w:eastAsia="es-MX"/>
        </w:rPr>
        <w:t>, c</w:t>
      </w:r>
      <w:r>
        <w:rPr>
          <w:rFonts w:ascii="Arial" w:eastAsia="Calibri" w:hAnsi="Arial" w:cs="Arial"/>
          <w:lang w:val="es-MX" w:eastAsia="es-MX"/>
        </w:rPr>
        <w:t xml:space="preserve">on la intención de llevar a cabo </w:t>
      </w:r>
      <w:r>
        <w:rPr>
          <w:rFonts w:ascii="Arial" w:hAnsi="Arial" w:cs="Arial"/>
        </w:rPr>
        <w:t>el estudio y análisis de los expedientes de los ciudadanos inscritos. Aunado a ello, acordaron la elección de los galardonados y merecedores de los reconocimientos a otorgar.</w:t>
      </w:r>
    </w:p>
    <w:p w:rsidR="0044523B" w:rsidRDefault="0044523B" w:rsidP="0044523B">
      <w:pPr>
        <w:jc w:val="both"/>
        <w:rPr>
          <w:rFonts w:ascii="Arial" w:hAnsi="Arial" w:cs="Arial"/>
        </w:rPr>
      </w:pPr>
    </w:p>
    <w:p w:rsidR="0044523B" w:rsidRDefault="0044523B" w:rsidP="0044523B">
      <w:pPr>
        <w:jc w:val="both"/>
        <w:rPr>
          <w:rFonts w:ascii="Arial" w:hAnsi="Arial" w:cs="Arial"/>
        </w:rPr>
      </w:pPr>
      <w:r>
        <w:rPr>
          <w:rFonts w:ascii="Arial" w:hAnsi="Arial" w:cs="Arial"/>
          <w:b/>
        </w:rPr>
        <w:t>QUINTO</w:t>
      </w:r>
      <w:r>
        <w:rPr>
          <w:rFonts w:ascii="Arial" w:hAnsi="Arial" w:cs="Arial"/>
          <w:b/>
          <w:lang w:val="es-MX"/>
        </w:rPr>
        <w:t xml:space="preserve">.- </w:t>
      </w:r>
      <w:r>
        <w:rPr>
          <w:rFonts w:ascii="Arial" w:hAnsi="Arial" w:cs="Arial"/>
        </w:rPr>
        <w:t>Que realizado el análisis y valoración de los expedientes de los candidatos propuestos, se determinó que todos reúnen los requisitos establecidos en la multicitada Convocatoria.</w:t>
      </w:r>
    </w:p>
    <w:p w:rsidR="0044523B" w:rsidRDefault="0044523B" w:rsidP="0044523B">
      <w:pPr>
        <w:jc w:val="both"/>
        <w:rPr>
          <w:rFonts w:ascii="Arial" w:hAnsi="Arial" w:cs="Arial"/>
        </w:rPr>
      </w:pPr>
    </w:p>
    <w:p w:rsidR="0044523B" w:rsidRDefault="0044523B" w:rsidP="0044523B">
      <w:pPr>
        <w:jc w:val="both"/>
        <w:rPr>
          <w:rFonts w:ascii="Arial" w:hAnsi="Arial" w:cs="Arial"/>
        </w:rPr>
      </w:pPr>
      <w:r>
        <w:rPr>
          <w:rFonts w:ascii="Arial" w:hAnsi="Arial" w:cs="Arial"/>
          <w:b/>
        </w:rPr>
        <w:t>SEXTO.-</w:t>
      </w:r>
      <w:r>
        <w:rPr>
          <w:rFonts w:ascii="Arial" w:hAnsi="Arial" w:cs="Arial"/>
        </w:rPr>
        <w:t xml:space="preserve"> De esta forma, se concluyó que los merecedores a recibir el “Reconocimiento a los Adultos Mayores, que hayan cumplido 100 o más años de edad” para este año en el Estado de Colima, son las siguientes personas:</w:t>
      </w:r>
    </w:p>
    <w:p w:rsidR="0044523B" w:rsidRDefault="0044523B" w:rsidP="0044523B">
      <w:pPr>
        <w:jc w:val="both"/>
        <w:rPr>
          <w:rFonts w:ascii="Arial" w:hAnsi="Arial" w:cs="Arial"/>
          <w:b/>
          <w:lang w:val="es-MX"/>
        </w:rPr>
      </w:pP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1417"/>
        <w:gridCol w:w="2779"/>
      </w:tblGrid>
      <w:tr w:rsidR="00853E46" w:rsidRPr="005C48DF" w:rsidTr="00853E46">
        <w:tc>
          <w:tcPr>
            <w:tcW w:w="549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53E46" w:rsidRPr="00853E46" w:rsidRDefault="00853E46" w:rsidP="00853E46">
            <w:pPr>
              <w:jc w:val="center"/>
              <w:rPr>
                <w:rFonts w:ascii="Arial" w:hAnsi="Arial" w:cs="Arial"/>
                <w:b/>
                <w:lang w:val="es-MX"/>
              </w:rPr>
            </w:pPr>
            <w:r w:rsidRPr="00853E46">
              <w:rPr>
                <w:rFonts w:ascii="Arial" w:hAnsi="Arial" w:cs="Arial"/>
                <w:b/>
                <w:lang w:val="es-MX"/>
              </w:rPr>
              <w:t xml:space="preserve">NOMBRE </w:t>
            </w:r>
          </w:p>
        </w:tc>
        <w:tc>
          <w:tcPr>
            <w:tcW w:w="1417" w:type="dxa"/>
            <w:tcBorders>
              <w:top w:val="single" w:sz="4" w:space="0" w:color="000000"/>
              <w:left w:val="single" w:sz="4" w:space="0" w:color="000000"/>
              <w:bottom w:val="single" w:sz="4" w:space="0" w:color="000000"/>
              <w:right w:val="single" w:sz="4" w:space="0" w:color="000000"/>
            </w:tcBorders>
            <w:shd w:val="clear" w:color="auto" w:fill="BFBFBF"/>
            <w:hideMark/>
          </w:tcPr>
          <w:p w:rsidR="00853E46" w:rsidRPr="00853E46" w:rsidRDefault="00853E46" w:rsidP="00853E46">
            <w:pPr>
              <w:jc w:val="center"/>
              <w:rPr>
                <w:rFonts w:ascii="Arial" w:hAnsi="Arial" w:cs="Arial"/>
                <w:b/>
                <w:lang w:val="es-MX"/>
              </w:rPr>
            </w:pPr>
            <w:r w:rsidRPr="00853E46">
              <w:rPr>
                <w:rFonts w:ascii="Arial" w:hAnsi="Arial" w:cs="Arial"/>
                <w:b/>
                <w:lang w:val="es-MX"/>
              </w:rPr>
              <w:t xml:space="preserve">EDAD </w:t>
            </w:r>
          </w:p>
        </w:tc>
        <w:tc>
          <w:tcPr>
            <w:tcW w:w="277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53E46" w:rsidRPr="00853E46" w:rsidRDefault="00853E46" w:rsidP="00853E46">
            <w:pPr>
              <w:jc w:val="center"/>
              <w:rPr>
                <w:rFonts w:ascii="Arial" w:hAnsi="Arial" w:cs="Arial"/>
                <w:b/>
                <w:lang w:val="es-MX"/>
              </w:rPr>
            </w:pPr>
            <w:r w:rsidRPr="00853E46">
              <w:rPr>
                <w:rFonts w:ascii="Arial" w:hAnsi="Arial" w:cs="Arial"/>
                <w:b/>
                <w:lang w:val="es-MX"/>
              </w:rPr>
              <w:t xml:space="preserve">MUNICIPIO </w:t>
            </w:r>
          </w:p>
        </w:tc>
      </w:tr>
      <w:tr w:rsidR="00853E46" w:rsidRPr="005C48DF" w:rsidTr="00853E46">
        <w:tc>
          <w:tcPr>
            <w:tcW w:w="5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rPr>
                <w:rFonts w:ascii="Arial" w:hAnsi="Arial" w:cs="Arial"/>
                <w:lang w:val="es-MX"/>
              </w:rPr>
            </w:pPr>
            <w:r w:rsidRPr="00853E46">
              <w:rPr>
                <w:rFonts w:ascii="Arial" w:hAnsi="Arial" w:cs="Arial"/>
                <w:lang w:val="es-MX"/>
              </w:rPr>
              <w:t xml:space="preserve">JUANA SOLANO HERNANDEZ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103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MANZANILLO </w:t>
            </w:r>
          </w:p>
        </w:tc>
      </w:tr>
      <w:tr w:rsidR="00853E46" w:rsidRPr="005C48DF" w:rsidTr="00853E46">
        <w:tc>
          <w:tcPr>
            <w:tcW w:w="5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rPr>
                <w:rFonts w:ascii="Arial" w:hAnsi="Arial" w:cs="Arial"/>
                <w:lang w:val="es-MX"/>
              </w:rPr>
            </w:pPr>
            <w:r w:rsidRPr="00853E46">
              <w:rPr>
                <w:rFonts w:ascii="Arial" w:hAnsi="Arial" w:cs="Arial"/>
                <w:lang w:val="es-MX"/>
              </w:rPr>
              <w:t xml:space="preserve">JULIAN CASTELL CERVANTES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104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MANZANILLO </w:t>
            </w:r>
          </w:p>
        </w:tc>
      </w:tr>
      <w:tr w:rsidR="00853E46" w:rsidRPr="005C48DF" w:rsidTr="00853E46">
        <w:tc>
          <w:tcPr>
            <w:tcW w:w="5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rPr>
                <w:rFonts w:ascii="Arial" w:hAnsi="Arial" w:cs="Arial"/>
                <w:lang w:val="es-MX"/>
              </w:rPr>
            </w:pPr>
            <w:r w:rsidRPr="00853E46">
              <w:rPr>
                <w:rFonts w:ascii="Arial" w:hAnsi="Arial" w:cs="Arial"/>
                <w:lang w:val="es-MX"/>
              </w:rPr>
              <w:t xml:space="preserve">MARIA ENRIQUETA CLEMENTE DE LA CRUZ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105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MANZANILLO </w:t>
            </w:r>
          </w:p>
        </w:tc>
      </w:tr>
      <w:tr w:rsidR="00853E46" w:rsidRPr="005C48DF" w:rsidTr="00853E46">
        <w:tc>
          <w:tcPr>
            <w:tcW w:w="5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rPr>
                <w:rFonts w:ascii="Arial" w:hAnsi="Arial" w:cs="Arial"/>
                <w:lang w:val="es-MX"/>
              </w:rPr>
            </w:pPr>
            <w:r w:rsidRPr="00853E46">
              <w:rPr>
                <w:rFonts w:ascii="Arial" w:hAnsi="Arial" w:cs="Arial"/>
                <w:lang w:val="es-MX"/>
              </w:rPr>
              <w:t xml:space="preserve">JOSÉ RINCÓN GOMEZ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101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COMALA </w:t>
            </w:r>
          </w:p>
        </w:tc>
      </w:tr>
      <w:tr w:rsidR="00853E46" w:rsidRPr="005C48DF" w:rsidTr="00853E46">
        <w:tc>
          <w:tcPr>
            <w:tcW w:w="5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rPr>
                <w:rFonts w:ascii="Arial" w:hAnsi="Arial" w:cs="Arial"/>
                <w:lang w:val="es-MX"/>
              </w:rPr>
            </w:pPr>
            <w:r w:rsidRPr="00853E46">
              <w:rPr>
                <w:rFonts w:ascii="Arial" w:hAnsi="Arial" w:cs="Arial"/>
                <w:lang w:val="es-MX"/>
              </w:rPr>
              <w:t xml:space="preserve">VICTORIA JACOBO GONZALEZ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117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COMALA </w:t>
            </w:r>
          </w:p>
        </w:tc>
      </w:tr>
      <w:tr w:rsidR="00853E46" w:rsidRPr="005C48DF" w:rsidTr="00853E46">
        <w:tc>
          <w:tcPr>
            <w:tcW w:w="5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rPr>
                <w:rFonts w:ascii="Arial" w:hAnsi="Arial" w:cs="Arial"/>
                <w:lang w:val="es-MX"/>
              </w:rPr>
            </w:pPr>
            <w:r w:rsidRPr="00853E46">
              <w:rPr>
                <w:rFonts w:ascii="Arial" w:hAnsi="Arial" w:cs="Arial"/>
                <w:lang w:val="es-MX"/>
              </w:rPr>
              <w:t xml:space="preserve">CATALINA JIMENES </w:t>
            </w:r>
            <w:proofErr w:type="spellStart"/>
            <w:r w:rsidRPr="00853E46">
              <w:rPr>
                <w:rFonts w:ascii="Arial" w:hAnsi="Arial" w:cs="Arial"/>
                <w:lang w:val="es-MX"/>
              </w:rPr>
              <w:t>JIMENES</w:t>
            </w:r>
            <w:proofErr w:type="spellEnd"/>
            <w:r w:rsidRPr="00853E46">
              <w:rPr>
                <w:rFonts w:ascii="Arial" w:hAnsi="Arial" w:cs="Arial"/>
                <w:lang w:val="es-MX"/>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102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VILLA DE ALVAREZ </w:t>
            </w:r>
          </w:p>
        </w:tc>
      </w:tr>
      <w:tr w:rsidR="00853E46" w:rsidRPr="005C48DF" w:rsidTr="00853E46">
        <w:tc>
          <w:tcPr>
            <w:tcW w:w="5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rPr>
                <w:rFonts w:ascii="Arial" w:hAnsi="Arial" w:cs="Arial"/>
                <w:lang w:val="es-MX"/>
              </w:rPr>
            </w:pPr>
            <w:r w:rsidRPr="00853E46">
              <w:rPr>
                <w:rFonts w:ascii="Arial" w:hAnsi="Arial" w:cs="Arial"/>
                <w:lang w:val="es-MX"/>
              </w:rPr>
              <w:t xml:space="preserve">MARIA DÍAZ RAMIREZ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104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TECOMAN </w:t>
            </w:r>
          </w:p>
        </w:tc>
      </w:tr>
      <w:tr w:rsidR="00853E46" w:rsidRPr="005C48DF" w:rsidTr="00853E46">
        <w:tc>
          <w:tcPr>
            <w:tcW w:w="5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rPr>
                <w:rFonts w:ascii="Arial" w:hAnsi="Arial" w:cs="Arial"/>
                <w:lang w:val="es-MX"/>
              </w:rPr>
            </w:pPr>
            <w:r w:rsidRPr="00853E46">
              <w:rPr>
                <w:rFonts w:ascii="Arial" w:hAnsi="Arial" w:cs="Arial"/>
                <w:lang w:val="es-MX"/>
              </w:rPr>
              <w:t xml:space="preserve">MARIA LUISA GAONA QUIÑONES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101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TECOMAN </w:t>
            </w:r>
          </w:p>
        </w:tc>
      </w:tr>
      <w:tr w:rsidR="00853E46" w:rsidRPr="005C48DF" w:rsidTr="00853E46">
        <w:tc>
          <w:tcPr>
            <w:tcW w:w="5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rPr>
                <w:rFonts w:ascii="Arial" w:hAnsi="Arial" w:cs="Arial"/>
                <w:lang w:val="es-MX"/>
              </w:rPr>
            </w:pPr>
            <w:r w:rsidRPr="00853E46">
              <w:rPr>
                <w:rFonts w:ascii="Arial" w:hAnsi="Arial" w:cs="Arial"/>
                <w:lang w:val="es-MX"/>
              </w:rPr>
              <w:t xml:space="preserve">CANDELARIA SILVA GARCÍA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104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TECOMAN </w:t>
            </w:r>
          </w:p>
        </w:tc>
      </w:tr>
      <w:tr w:rsidR="00853E46" w:rsidRPr="005C48DF" w:rsidTr="00853E46">
        <w:tc>
          <w:tcPr>
            <w:tcW w:w="5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rPr>
                <w:rFonts w:ascii="Arial" w:hAnsi="Arial" w:cs="Arial"/>
                <w:lang w:val="es-MX"/>
              </w:rPr>
            </w:pPr>
            <w:r w:rsidRPr="00853E46">
              <w:rPr>
                <w:rFonts w:ascii="Arial" w:hAnsi="Arial" w:cs="Arial"/>
                <w:lang w:val="es-MX"/>
              </w:rPr>
              <w:t xml:space="preserve">MARIA SANTANA MARTINEZ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103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ARMERIA </w:t>
            </w:r>
          </w:p>
        </w:tc>
      </w:tr>
      <w:tr w:rsidR="00853E46" w:rsidRPr="005C48DF" w:rsidTr="00853E46">
        <w:tc>
          <w:tcPr>
            <w:tcW w:w="5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rPr>
                <w:rFonts w:ascii="Arial" w:hAnsi="Arial" w:cs="Arial"/>
                <w:lang w:val="es-MX"/>
              </w:rPr>
            </w:pPr>
            <w:r w:rsidRPr="00853E46">
              <w:rPr>
                <w:rFonts w:ascii="Arial" w:hAnsi="Arial" w:cs="Arial"/>
                <w:lang w:val="es-MX"/>
              </w:rPr>
              <w:t xml:space="preserve">JOSÉ GUTIERREZ ZAMBRANO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101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ARMERIA </w:t>
            </w:r>
          </w:p>
        </w:tc>
      </w:tr>
      <w:tr w:rsidR="00853E46" w:rsidRPr="005C48DF" w:rsidTr="00853E46">
        <w:tc>
          <w:tcPr>
            <w:tcW w:w="5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rPr>
                <w:rFonts w:ascii="Arial" w:hAnsi="Arial" w:cs="Arial"/>
                <w:lang w:val="es-MX"/>
              </w:rPr>
            </w:pPr>
            <w:r w:rsidRPr="00853E46">
              <w:rPr>
                <w:rFonts w:ascii="Arial" w:hAnsi="Arial" w:cs="Arial"/>
                <w:lang w:val="es-MX"/>
              </w:rPr>
              <w:t xml:space="preserve">MA ROSARIO MORENO HEREDIA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102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IXTLAHUACAN </w:t>
            </w:r>
          </w:p>
        </w:tc>
      </w:tr>
      <w:tr w:rsidR="00853E46" w:rsidRPr="005C48DF" w:rsidTr="00853E46">
        <w:tc>
          <w:tcPr>
            <w:tcW w:w="5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rPr>
                <w:rFonts w:ascii="Arial" w:hAnsi="Arial" w:cs="Arial"/>
                <w:lang w:val="es-MX"/>
              </w:rPr>
            </w:pPr>
            <w:r w:rsidRPr="00853E46">
              <w:rPr>
                <w:rFonts w:ascii="Arial" w:hAnsi="Arial" w:cs="Arial"/>
                <w:lang w:val="es-MX"/>
              </w:rPr>
              <w:t xml:space="preserve">BENITO BERMUDES ARROYO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100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TECOMAN </w:t>
            </w:r>
          </w:p>
        </w:tc>
      </w:tr>
      <w:tr w:rsidR="00853E46" w:rsidRPr="005C48DF" w:rsidTr="00853E46">
        <w:tc>
          <w:tcPr>
            <w:tcW w:w="5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rPr>
                <w:rFonts w:ascii="Arial" w:hAnsi="Arial" w:cs="Arial"/>
                <w:lang w:val="es-MX"/>
              </w:rPr>
            </w:pPr>
            <w:r w:rsidRPr="00853E46">
              <w:rPr>
                <w:rFonts w:ascii="Arial" w:hAnsi="Arial" w:cs="Arial"/>
                <w:lang w:val="es-MX"/>
              </w:rPr>
              <w:t xml:space="preserve">ROSA BALLESTEROS LOPEZ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102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COLIMA </w:t>
            </w:r>
          </w:p>
        </w:tc>
      </w:tr>
      <w:tr w:rsidR="00853E46" w:rsidRPr="005C48DF" w:rsidTr="00853E46">
        <w:tc>
          <w:tcPr>
            <w:tcW w:w="5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rPr>
                <w:rFonts w:ascii="Arial" w:hAnsi="Arial" w:cs="Arial"/>
                <w:lang w:val="es-MX"/>
              </w:rPr>
            </w:pPr>
            <w:r w:rsidRPr="00853E46">
              <w:rPr>
                <w:rFonts w:ascii="Arial" w:hAnsi="Arial" w:cs="Arial"/>
                <w:lang w:val="es-MX"/>
              </w:rPr>
              <w:t xml:space="preserve">ESTEHER VIRGEN ESPINOSA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100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TECOMAN </w:t>
            </w:r>
          </w:p>
        </w:tc>
      </w:tr>
      <w:tr w:rsidR="00853E46" w:rsidRPr="005C48DF" w:rsidTr="00853E46">
        <w:tc>
          <w:tcPr>
            <w:tcW w:w="5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rPr>
                <w:rFonts w:ascii="Arial" w:hAnsi="Arial" w:cs="Arial"/>
                <w:lang w:val="es-MX"/>
              </w:rPr>
            </w:pPr>
            <w:r w:rsidRPr="00853E46">
              <w:rPr>
                <w:rFonts w:ascii="Arial" w:hAnsi="Arial" w:cs="Arial"/>
                <w:lang w:val="es-MX"/>
              </w:rPr>
              <w:t xml:space="preserve">MA. DOLORES MENESES FLORES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101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COLIMA </w:t>
            </w:r>
          </w:p>
        </w:tc>
      </w:tr>
      <w:tr w:rsidR="00853E46" w:rsidRPr="005C48DF" w:rsidTr="00853E46">
        <w:tc>
          <w:tcPr>
            <w:tcW w:w="5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rPr>
                <w:rFonts w:ascii="Arial" w:hAnsi="Arial" w:cs="Arial"/>
                <w:lang w:val="es-MX"/>
              </w:rPr>
            </w:pPr>
            <w:r w:rsidRPr="00853E46">
              <w:rPr>
                <w:rFonts w:ascii="Arial" w:hAnsi="Arial" w:cs="Arial"/>
                <w:lang w:val="es-MX"/>
              </w:rPr>
              <w:t xml:space="preserve">MARIA RIVERA OCHOA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100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CUAUHTEMOC </w:t>
            </w:r>
          </w:p>
        </w:tc>
      </w:tr>
      <w:tr w:rsidR="00853E46" w:rsidRPr="005C48DF" w:rsidTr="00853E46">
        <w:tc>
          <w:tcPr>
            <w:tcW w:w="5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rPr>
                <w:rFonts w:ascii="Arial" w:hAnsi="Arial" w:cs="Arial"/>
                <w:lang w:val="es-MX"/>
              </w:rPr>
            </w:pPr>
            <w:r w:rsidRPr="00853E46">
              <w:rPr>
                <w:rFonts w:ascii="Arial" w:hAnsi="Arial" w:cs="Arial"/>
                <w:lang w:val="es-MX"/>
              </w:rPr>
              <w:t xml:space="preserve">SALVADOR ESTRADA VIZCAINO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101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CUAUHTEMOC </w:t>
            </w:r>
          </w:p>
        </w:tc>
      </w:tr>
      <w:tr w:rsidR="00853E46" w:rsidRPr="005C48DF" w:rsidTr="00853E46">
        <w:tc>
          <w:tcPr>
            <w:tcW w:w="5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rPr>
                <w:rFonts w:ascii="Arial" w:hAnsi="Arial" w:cs="Arial"/>
                <w:lang w:val="es-MX"/>
              </w:rPr>
            </w:pPr>
            <w:r w:rsidRPr="00853E46">
              <w:rPr>
                <w:rFonts w:ascii="Arial" w:hAnsi="Arial" w:cs="Arial"/>
                <w:lang w:val="es-MX"/>
              </w:rPr>
              <w:t xml:space="preserve">MA CARMEN MARIA CURIEL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100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COLIMA </w:t>
            </w:r>
          </w:p>
        </w:tc>
      </w:tr>
      <w:tr w:rsidR="00853E46" w:rsidRPr="005C48DF" w:rsidTr="00853E46">
        <w:tc>
          <w:tcPr>
            <w:tcW w:w="5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rPr>
                <w:rFonts w:ascii="Arial" w:hAnsi="Arial" w:cs="Arial"/>
                <w:lang w:val="es-MX"/>
              </w:rPr>
            </w:pPr>
            <w:r w:rsidRPr="00853E46">
              <w:rPr>
                <w:rFonts w:ascii="Arial" w:hAnsi="Arial" w:cs="Arial"/>
                <w:lang w:val="es-MX"/>
              </w:rPr>
              <w:t xml:space="preserve">LEOPOLDO LARIOS TRUJILLO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104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COQUIMATLAN </w:t>
            </w:r>
          </w:p>
        </w:tc>
      </w:tr>
      <w:tr w:rsidR="00853E46" w:rsidRPr="005C48DF" w:rsidTr="00853E46">
        <w:tc>
          <w:tcPr>
            <w:tcW w:w="5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rPr>
                <w:rFonts w:ascii="Arial" w:hAnsi="Arial" w:cs="Arial"/>
                <w:lang w:val="es-MX"/>
              </w:rPr>
            </w:pPr>
            <w:r w:rsidRPr="00853E46">
              <w:rPr>
                <w:rFonts w:ascii="Arial" w:hAnsi="Arial" w:cs="Arial"/>
                <w:lang w:val="es-MX"/>
              </w:rPr>
              <w:t xml:space="preserve">IGNACIO ALCALA SOLANO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100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COQUIMATLAN </w:t>
            </w:r>
          </w:p>
        </w:tc>
      </w:tr>
      <w:tr w:rsidR="00853E46" w:rsidRPr="005C48DF" w:rsidTr="00853E46">
        <w:tc>
          <w:tcPr>
            <w:tcW w:w="5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rPr>
                <w:rFonts w:ascii="Arial" w:hAnsi="Arial" w:cs="Arial"/>
                <w:lang w:val="es-MX"/>
              </w:rPr>
            </w:pPr>
            <w:r w:rsidRPr="00853E46">
              <w:rPr>
                <w:rFonts w:ascii="Arial" w:hAnsi="Arial" w:cs="Arial"/>
                <w:lang w:val="es-MX"/>
              </w:rPr>
              <w:t xml:space="preserve">MAXIMA RODRIGUEZ ZÚÑIGA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102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MINATITLAN </w:t>
            </w:r>
          </w:p>
        </w:tc>
      </w:tr>
      <w:tr w:rsidR="00853E46" w:rsidRPr="005C48DF" w:rsidTr="00853E46">
        <w:tc>
          <w:tcPr>
            <w:tcW w:w="5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rPr>
                <w:rFonts w:ascii="Arial" w:hAnsi="Arial" w:cs="Arial"/>
                <w:lang w:val="es-MX"/>
              </w:rPr>
            </w:pPr>
            <w:r w:rsidRPr="00853E46">
              <w:rPr>
                <w:rFonts w:ascii="Arial" w:hAnsi="Arial" w:cs="Arial"/>
                <w:lang w:val="es-MX"/>
              </w:rPr>
              <w:t xml:space="preserve">J. GUADALUPE SANTIAGO SANDOVAL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101 </w:t>
            </w:r>
          </w:p>
        </w:tc>
        <w:tc>
          <w:tcPr>
            <w:tcW w:w="27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E46" w:rsidRPr="00853E46" w:rsidRDefault="00853E46" w:rsidP="00853E46">
            <w:pPr>
              <w:jc w:val="center"/>
              <w:rPr>
                <w:rFonts w:ascii="Arial" w:hAnsi="Arial" w:cs="Arial"/>
                <w:lang w:val="es-MX"/>
              </w:rPr>
            </w:pPr>
            <w:r w:rsidRPr="00853E46">
              <w:rPr>
                <w:rFonts w:ascii="Arial" w:hAnsi="Arial" w:cs="Arial"/>
                <w:lang w:val="es-MX"/>
              </w:rPr>
              <w:t xml:space="preserve">VILLA DE ÁLVAREZ </w:t>
            </w:r>
          </w:p>
        </w:tc>
      </w:tr>
    </w:tbl>
    <w:p w:rsidR="0044523B" w:rsidRDefault="0044523B" w:rsidP="0044523B">
      <w:pPr>
        <w:jc w:val="both"/>
        <w:rPr>
          <w:rFonts w:ascii="Arial" w:hAnsi="Arial" w:cs="Arial"/>
          <w:b/>
          <w:lang w:val="es-MX"/>
        </w:rPr>
      </w:pPr>
    </w:p>
    <w:p w:rsidR="0044523B" w:rsidRDefault="0044523B" w:rsidP="0044523B">
      <w:pPr>
        <w:jc w:val="both"/>
        <w:rPr>
          <w:rFonts w:ascii="Arial" w:hAnsi="Arial" w:cs="Arial"/>
          <w:b/>
          <w:lang w:val="es-MX"/>
        </w:rPr>
      </w:pPr>
    </w:p>
    <w:p w:rsidR="0044523B" w:rsidRDefault="0044523B" w:rsidP="0044523B">
      <w:pPr>
        <w:jc w:val="both"/>
        <w:rPr>
          <w:rFonts w:ascii="Arial" w:hAnsi="Arial" w:cs="Arial"/>
          <w:b/>
          <w:lang w:val="es-MX"/>
        </w:rPr>
      </w:pPr>
    </w:p>
    <w:p w:rsidR="0044523B" w:rsidRDefault="0044523B" w:rsidP="0044523B">
      <w:pPr>
        <w:pStyle w:val="Default"/>
        <w:ind w:right="48"/>
        <w:jc w:val="both"/>
        <w:rPr>
          <w:rFonts w:eastAsia="Calibri"/>
          <w:lang w:val="es-MX" w:eastAsia="es-MX"/>
        </w:rPr>
      </w:pPr>
      <w:r>
        <w:rPr>
          <w:b/>
          <w:color w:val="auto"/>
          <w:lang w:val="es-MX"/>
        </w:rPr>
        <w:lastRenderedPageBreak/>
        <w:t>SÉPTIMO</w:t>
      </w:r>
      <w:r>
        <w:rPr>
          <w:b/>
          <w:bCs/>
        </w:rPr>
        <w:t xml:space="preserve">.- </w:t>
      </w:r>
      <w:r>
        <w:t xml:space="preserve">Estas Comisiones dictaminadoras, una vez realizado el estudio y análisis correspondiente de las propuestas objeto del presente dictamen, coincidimos y determinamos que los ciudadanos galardonados, son ciudadanos colimenses que representan la experiencia y sabiduría adquirida durante más de 100 </w:t>
      </w:r>
      <w:r>
        <w:rPr>
          <w:rFonts w:eastAsia="Calibri"/>
          <w:lang w:val="es-MX" w:eastAsia="es-MX"/>
        </w:rPr>
        <w:t xml:space="preserve">años; asimismo son nuestras raíces, testigos del pasado e inspiradores del futuro, la piedra angular de la familia y maestros que transmiten la historia familiar. </w:t>
      </w:r>
    </w:p>
    <w:p w:rsidR="0044523B" w:rsidRDefault="0044523B" w:rsidP="0044523B">
      <w:pPr>
        <w:rPr>
          <w:rFonts w:ascii="Arial" w:hAnsi="Arial" w:cs="Arial"/>
          <w:lang w:val="es-MX" w:eastAsia="es-MX"/>
        </w:rPr>
      </w:pPr>
    </w:p>
    <w:p w:rsidR="0044523B" w:rsidRDefault="0044523B" w:rsidP="0044523B">
      <w:pPr>
        <w:autoSpaceDE w:val="0"/>
        <w:autoSpaceDN w:val="0"/>
        <w:adjustRightInd w:val="0"/>
        <w:ind w:right="48"/>
        <w:jc w:val="both"/>
        <w:rPr>
          <w:rFonts w:ascii="Arial" w:eastAsia="Calibri" w:hAnsi="Arial" w:cs="Arial"/>
          <w:color w:val="000000"/>
          <w:lang w:val="es-MX" w:eastAsia="es-MX"/>
        </w:rPr>
      </w:pPr>
      <w:r>
        <w:rPr>
          <w:rFonts w:ascii="Arial" w:eastAsia="Calibri" w:hAnsi="Arial" w:cs="Arial"/>
          <w:b/>
          <w:color w:val="000000"/>
          <w:lang w:val="es-MX" w:eastAsia="es-MX"/>
        </w:rPr>
        <w:t>OCTAVO.-</w:t>
      </w:r>
      <w:r>
        <w:rPr>
          <w:rFonts w:ascii="Arial" w:eastAsia="Calibri" w:hAnsi="Arial" w:cs="Arial"/>
          <w:color w:val="000000"/>
          <w:lang w:val="es-MX" w:eastAsia="es-MX"/>
        </w:rPr>
        <w:t xml:space="preserve"> De esta forma, esta Soberanía Legislativa cumple con el compromiso de apoyar a los adultos mayores quienes respetamos y valoramos profundamente, convencidos de que tener en casa a alguien como ellos, es un privilegio y como sociedad es un aportación a la historia del </w:t>
      </w:r>
      <w:r w:rsidR="00FE75BC">
        <w:rPr>
          <w:rFonts w:ascii="Arial" w:eastAsia="Calibri" w:hAnsi="Arial" w:cs="Arial"/>
          <w:color w:val="000000"/>
          <w:lang w:val="es-MX" w:eastAsia="es-MX"/>
        </w:rPr>
        <w:t>E</w:t>
      </w:r>
      <w:r>
        <w:rPr>
          <w:rFonts w:ascii="Arial" w:eastAsia="Calibri" w:hAnsi="Arial" w:cs="Arial"/>
          <w:color w:val="000000"/>
          <w:lang w:val="es-MX" w:eastAsia="es-MX"/>
        </w:rPr>
        <w:t xml:space="preserve">stado de Colima, pues con este proyecto es una forma de recompensar todos sus tesoros regalados, es seguir su ejemplo fundado en los valores de la templanza, prudencia, fortaleza y justicia, recordando que un día ocuparemos su lugar. </w:t>
      </w:r>
    </w:p>
    <w:p w:rsidR="0044523B" w:rsidRDefault="0044523B" w:rsidP="0044523B">
      <w:pPr>
        <w:autoSpaceDE w:val="0"/>
        <w:autoSpaceDN w:val="0"/>
        <w:adjustRightInd w:val="0"/>
        <w:ind w:right="48"/>
        <w:jc w:val="both"/>
        <w:rPr>
          <w:rFonts w:ascii="Arial" w:eastAsia="Calibri" w:hAnsi="Arial" w:cs="Arial"/>
          <w:color w:val="000000"/>
          <w:lang w:val="es-MX" w:eastAsia="es-MX"/>
        </w:rPr>
      </w:pPr>
    </w:p>
    <w:p w:rsidR="0044523B" w:rsidRPr="00F97F1F" w:rsidRDefault="0044523B" w:rsidP="0044523B">
      <w:pPr>
        <w:pStyle w:val="Textoindependiente2"/>
        <w:autoSpaceDE w:val="0"/>
        <w:autoSpaceDN w:val="0"/>
        <w:adjustRightInd w:val="0"/>
        <w:ind w:firstLine="708"/>
        <w:rPr>
          <w:rFonts w:ascii="Arial" w:hAnsi="Arial" w:cs="Arial"/>
          <w:sz w:val="24"/>
        </w:rPr>
      </w:pPr>
      <w:r w:rsidRPr="00F97F1F">
        <w:rPr>
          <w:rFonts w:ascii="Arial" w:hAnsi="Arial" w:cs="Arial"/>
          <w:sz w:val="24"/>
        </w:rPr>
        <w:t>Por lo antes expuesto se expide el siguiente:</w:t>
      </w:r>
    </w:p>
    <w:p w:rsidR="0044523B" w:rsidRPr="0007393E" w:rsidRDefault="0044523B" w:rsidP="0044523B">
      <w:pPr>
        <w:pStyle w:val="Prrafodelista"/>
        <w:jc w:val="center"/>
        <w:rPr>
          <w:rFonts w:ascii="Arial" w:hAnsi="Arial" w:cs="Arial"/>
          <w:b/>
        </w:rPr>
      </w:pPr>
      <w:r>
        <w:rPr>
          <w:rFonts w:ascii="Arial" w:hAnsi="Arial" w:cs="Arial"/>
          <w:b/>
        </w:rPr>
        <w:t>D E C R E T O   No. 358</w:t>
      </w:r>
    </w:p>
    <w:p w:rsidR="0044523B" w:rsidRDefault="0044523B" w:rsidP="0044523B">
      <w:pPr>
        <w:jc w:val="both"/>
        <w:rPr>
          <w:rFonts w:ascii="Arial" w:hAnsi="Arial" w:cs="Arial"/>
        </w:rPr>
      </w:pPr>
    </w:p>
    <w:p w:rsidR="0044523B" w:rsidRDefault="0044523B" w:rsidP="0044523B">
      <w:pPr>
        <w:autoSpaceDE w:val="0"/>
        <w:autoSpaceDN w:val="0"/>
        <w:adjustRightInd w:val="0"/>
        <w:jc w:val="both"/>
        <w:rPr>
          <w:rFonts w:ascii="Arial" w:hAnsi="Arial" w:cs="Arial"/>
          <w:lang w:val="es-MX"/>
        </w:rPr>
      </w:pPr>
      <w:r>
        <w:rPr>
          <w:rFonts w:ascii="Arial" w:hAnsi="Arial" w:cs="Arial"/>
          <w:b/>
        </w:rPr>
        <w:t xml:space="preserve">PRIMERO.- </w:t>
      </w:r>
      <w:r>
        <w:rPr>
          <w:rFonts w:ascii="Arial" w:hAnsi="Arial" w:cs="Arial"/>
        </w:rPr>
        <w:t>Es de aprobarse y se aprueba otorgar el Reconocimiento a los Adultos en Plenitud que hayan cumplido 100 años de edad, siendo los siguientes</w:t>
      </w:r>
      <w:r>
        <w:rPr>
          <w:rFonts w:ascii="Arial" w:hAnsi="Arial" w:cs="Arial"/>
          <w:b/>
          <w:lang w:val="es-MX"/>
        </w:rPr>
        <w:t xml:space="preserve"> </w:t>
      </w:r>
      <w:r>
        <w:rPr>
          <w:rFonts w:ascii="Arial" w:hAnsi="Arial" w:cs="Arial"/>
          <w:lang w:val="es-MX"/>
        </w:rPr>
        <w:t>galardonados:</w:t>
      </w:r>
    </w:p>
    <w:p w:rsidR="0044523B" w:rsidRDefault="0044523B" w:rsidP="0044523B">
      <w:pPr>
        <w:autoSpaceDE w:val="0"/>
        <w:autoSpaceDN w:val="0"/>
        <w:adjustRightInd w:val="0"/>
        <w:jc w:val="both"/>
        <w:rPr>
          <w:rFonts w:ascii="Arial" w:hAnsi="Arial" w:cs="Arial"/>
          <w:lang w:val="es-MX"/>
        </w:rPr>
      </w:pPr>
    </w:p>
    <w:tbl>
      <w:tblPr>
        <w:tblW w:w="8847" w:type="dxa"/>
        <w:tblCellMar>
          <w:left w:w="0" w:type="dxa"/>
          <w:right w:w="0" w:type="dxa"/>
        </w:tblCellMar>
        <w:tblLook w:val="04A0"/>
      </w:tblPr>
      <w:tblGrid>
        <w:gridCol w:w="5417"/>
        <w:gridCol w:w="811"/>
        <w:gridCol w:w="2619"/>
      </w:tblGrid>
      <w:tr w:rsidR="005C48DF" w:rsidRPr="005C48DF" w:rsidTr="005C48DF">
        <w:trPr>
          <w:trHeight w:val="79"/>
        </w:trPr>
        <w:tc>
          <w:tcPr>
            <w:tcW w:w="5417" w:type="dxa"/>
            <w:tcBorders>
              <w:top w:val="single" w:sz="8" w:space="0" w:color="000000"/>
              <w:left w:val="single" w:sz="8" w:space="0" w:color="000000"/>
              <w:bottom w:val="single" w:sz="8" w:space="0" w:color="000000"/>
              <w:right w:val="single" w:sz="8" w:space="0" w:color="000000"/>
            </w:tcBorders>
            <w:shd w:val="clear" w:color="auto" w:fill="BFBFBF"/>
            <w:tcMar>
              <w:top w:w="14" w:type="dxa"/>
              <w:left w:w="65" w:type="dxa"/>
              <w:bottom w:w="0" w:type="dxa"/>
              <w:right w:w="65" w:type="dxa"/>
            </w:tcMar>
            <w:vAlign w:val="center"/>
            <w:hideMark/>
          </w:tcPr>
          <w:p w:rsidR="00BF5E0B" w:rsidRPr="005C48DF" w:rsidRDefault="005C48DF" w:rsidP="005C48DF">
            <w:pPr>
              <w:pStyle w:val="Default"/>
              <w:jc w:val="both"/>
              <w:rPr>
                <w:b/>
                <w:lang w:val="es-MX"/>
              </w:rPr>
            </w:pPr>
            <w:r w:rsidRPr="005C48DF">
              <w:rPr>
                <w:b/>
                <w:bCs/>
                <w:lang w:val="es-MX"/>
              </w:rPr>
              <w:t>NOMBRE</w:t>
            </w:r>
            <w:r w:rsidRPr="005C48DF">
              <w:rPr>
                <w:b/>
                <w:lang w:val="es-MX"/>
              </w:rPr>
              <w:t xml:space="preserve"> </w:t>
            </w:r>
          </w:p>
        </w:tc>
        <w:tc>
          <w:tcPr>
            <w:tcW w:w="811" w:type="dxa"/>
            <w:tcBorders>
              <w:top w:val="single" w:sz="8" w:space="0" w:color="000000"/>
              <w:left w:val="single" w:sz="8" w:space="0" w:color="000000"/>
              <w:bottom w:val="single" w:sz="8" w:space="0" w:color="000000"/>
              <w:right w:val="single" w:sz="8" w:space="0" w:color="000000"/>
            </w:tcBorders>
            <w:shd w:val="clear" w:color="auto" w:fill="BFBFBF"/>
            <w:tcMar>
              <w:top w:w="14" w:type="dxa"/>
              <w:left w:w="65" w:type="dxa"/>
              <w:bottom w:w="0" w:type="dxa"/>
              <w:right w:w="65" w:type="dxa"/>
            </w:tcMar>
            <w:hideMark/>
          </w:tcPr>
          <w:p w:rsidR="00BF5E0B" w:rsidRPr="005C48DF" w:rsidRDefault="005C48DF" w:rsidP="005C48DF">
            <w:pPr>
              <w:pStyle w:val="Default"/>
              <w:jc w:val="both"/>
              <w:rPr>
                <w:b/>
                <w:lang w:val="es-MX"/>
              </w:rPr>
            </w:pPr>
            <w:r w:rsidRPr="005C48DF">
              <w:rPr>
                <w:b/>
                <w:bCs/>
                <w:lang w:val="es-MX"/>
              </w:rPr>
              <w:t>EDAD</w:t>
            </w:r>
            <w:r w:rsidRPr="005C48DF">
              <w:rPr>
                <w:b/>
                <w:lang w:val="es-MX"/>
              </w:rPr>
              <w:t xml:space="preserve"> </w:t>
            </w:r>
          </w:p>
        </w:tc>
        <w:tc>
          <w:tcPr>
            <w:tcW w:w="2619" w:type="dxa"/>
            <w:tcBorders>
              <w:top w:val="single" w:sz="8" w:space="0" w:color="000000"/>
              <w:left w:val="single" w:sz="8" w:space="0" w:color="000000"/>
              <w:bottom w:val="single" w:sz="8" w:space="0" w:color="000000"/>
              <w:right w:val="single" w:sz="8" w:space="0" w:color="000000"/>
            </w:tcBorders>
            <w:shd w:val="clear" w:color="auto" w:fill="BFBFBF"/>
            <w:tcMar>
              <w:top w:w="14" w:type="dxa"/>
              <w:left w:w="65" w:type="dxa"/>
              <w:bottom w:w="0" w:type="dxa"/>
              <w:right w:w="65" w:type="dxa"/>
            </w:tcMar>
            <w:vAlign w:val="center"/>
            <w:hideMark/>
          </w:tcPr>
          <w:p w:rsidR="00BF5E0B" w:rsidRPr="005C48DF" w:rsidRDefault="005C48DF" w:rsidP="005C48DF">
            <w:pPr>
              <w:pStyle w:val="Default"/>
              <w:jc w:val="both"/>
              <w:rPr>
                <w:b/>
                <w:lang w:val="es-MX"/>
              </w:rPr>
            </w:pPr>
            <w:r w:rsidRPr="005C48DF">
              <w:rPr>
                <w:b/>
                <w:bCs/>
                <w:lang w:val="es-MX"/>
              </w:rPr>
              <w:t xml:space="preserve">MUNICIPIO </w:t>
            </w:r>
          </w:p>
        </w:tc>
      </w:tr>
      <w:tr w:rsidR="005C48DF" w:rsidRPr="005C48DF" w:rsidTr="005C48DF">
        <w:trPr>
          <w:trHeight w:val="79"/>
        </w:trPr>
        <w:tc>
          <w:tcPr>
            <w:tcW w:w="5417"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JUANA SOLANO HERNANDEZ </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103 </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MANZANILLO </w:t>
            </w:r>
          </w:p>
        </w:tc>
      </w:tr>
      <w:tr w:rsidR="005C48DF" w:rsidRPr="005C48DF" w:rsidTr="005C48DF">
        <w:trPr>
          <w:trHeight w:val="79"/>
        </w:trPr>
        <w:tc>
          <w:tcPr>
            <w:tcW w:w="5417"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JULIAN CASTELL CERVANTES </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104 </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MANZANILLO </w:t>
            </w:r>
          </w:p>
        </w:tc>
      </w:tr>
      <w:tr w:rsidR="005C48DF" w:rsidRPr="005C48DF" w:rsidTr="005C48DF">
        <w:trPr>
          <w:trHeight w:val="79"/>
        </w:trPr>
        <w:tc>
          <w:tcPr>
            <w:tcW w:w="5417"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MARIA ENRIQUETA CLEMENTE DE LA CRUZ </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105 </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MANZANILLO </w:t>
            </w:r>
          </w:p>
        </w:tc>
      </w:tr>
      <w:tr w:rsidR="005C48DF" w:rsidRPr="005C48DF" w:rsidTr="005C48DF">
        <w:trPr>
          <w:trHeight w:val="79"/>
        </w:trPr>
        <w:tc>
          <w:tcPr>
            <w:tcW w:w="5417"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JOSÉ RINCÓN GOMEZ </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101 </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COMALA </w:t>
            </w:r>
          </w:p>
        </w:tc>
      </w:tr>
      <w:tr w:rsidR="005C48DF" w:rsidRPr="005C48DF" w:rsidTr="005C48DF">
        <w:trPr>
          <w:trHeight w:val="79"/>
        </w:trPr>
        <w:tc>
          <w:tcPr>
            <w:tcW w:w="5417"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VICTORIA JACOBO GONZALEZ </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117 </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COMALA </w:t>
            </w:r>
          </w:p>
        </w:tc>
      </w:tr>
      <w:tr w:rsidR="005C48DF" w:rsidRPr="005C48DF" w:rsidTr="005C48DF">
        <w:trPr>
          <w:trHeight w:val="79"/>
        </w:trPr>
        <w:tc>
          <w:tcPr>
            <w:tcW w:w="5417"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CATALINA JIMENES </w:t>
            </w:r>
            <w:proofErr w:type="spellStart"/>
            <w:r w:rsidRPr="005C48DF">
              <w:rPr>
                <w:bCs/>
                <w:lang w:val="es-MX"/>
              </w:rPr>
              <w:t>JIMENES</w:t>
            </w:r>
            <w:proofErr w:type="spellEnd"/>
            <w:r w:rsidRPr="005C48DF">
              <w:rPr>
                <w:bCs/>
                <w:lang w:val="es-MX"/>
              </w:rPr>
              <w:t xml:space="preserve"> </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102 </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VILLA DE ALVAREZ </w:t>
            </w:r>
          </w:p>
        </w:tc>
      </w:tr>
      <w:tr w:rsidR="005C48DF" w:rsidRPr="005C48DF" w:rsidTr="005C48DF">
        <w:trPr>
          <w:trHeight w:val="79"/>
        </w:trPr>
        <w:tc>
          <w:tcPr>
            <w:tcW w:w="5417"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MARIA DÍAZ RAMIREZ </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104 </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TECOMAN </w:t>
            </w:r>
          </w:p>
        </w:tc>
      </w:tr>
      <w:tr w:rsidR="005C48DF" w:rsidRPr="005C48DF" w:rsidTr="005C48DF">
        <w:trPr>
          <w:trHeight w:val="79"/>
        </w:trPr>
        <w:tc>
          <w:tcPr>
            <w:tcW w:w="5417"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MARIA LUISA GAONA QUIÑONES </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101 </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TECOMAN </w:t>
            </w:r>
          </w:p>
        </w:tc>
      </w:tr>
      <w:tr w:rsidR="005C48DF" w:rsidRPr="005C48DF" w:rsidTr="005C48DF">
        <w:trPr>
          <w:trHeight w:val="79"/>
        </w:trPr>
        <w:tc>
          <w:tcPr>
            <w:tcW w:w="5417"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CANDELARIA SILVA GARCÍA </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104 </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TECOMAN </w:t>
            </w:r>
          </w:p>
        </w:tc>
      </w:tr>
      <w:tr w:rsidR="005C48DF" w:rsidRPr="005C48DF" w:rsidTr="005C48DF">
        <w:trPr>
          <w:trHeight w:val="79"/>
        </w:trPr>
        <w:tc>
          <w:tcPr>
            <w:tcW w:w="5417"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MARIA SANTANA MARTINEZ </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103 </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ARMERIA </w:t>
            </w:r>
          </w:p>
        </w:tc>
      </w:tr>
      <w:tr w:rsidR="005C48DF" w:rsidRPr="005C48DF" w:rsidTr="005C48DF">
        <w:trPr>
          <w:trHeight w:val="79"/>
        </w:trPr>
        <w:tc>
          <w:tcPr>
            <w:tcW w:w="5417"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JOSÉ GUTIERREZ ZAMBRANO </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101 </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ARMERIA </w:t>
            </w:r>
          </w:p>
        </w:tc>
      </w:tr>
      <w:tr w:rsidR="005C48DF" w:rsidRPr="005C48DF" w:rsidTr="005C48DF">
        <w:trPr>
          <w:trHeight w:val="79"/>
        </w:trPr>
        <w:tc>
          <w:tcPr>
            <w:tcW w:w="5417"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lastRenderedPageBreak/>
              <w:t xml:space="preserve">MA ROSARIO MORENO HEREDIA </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102 </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IXTLAHUACAN </w:t>
            </w:r>
          </w:p>
        </w:tc>
      </w:tr>
      <w:tr w:rsidR="005C48DF" w:rsidRPr="005C48DF" w:rsidTr="005C48DF">
        <w:trPr>
          <w:trHeight w:val="79"/>
        </w:trPr>
        <w:tc>
          <w:tcPr>
            <w:tcW w:w="5417"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BENITO BERMUDES ARROYO </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100 </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TECOMAN </w:t>
            </w:r>
          </w:p>
        </w:tc>
      </w:tr>
      <w:tr w:rsidR="005C48DF" w:rsidRPr="005C48DF" w:rsidTr="005C48DF">
        <w:trPr>
          <w:trHeight w:val="79"/>
        </w:trPr>
        <w:tc>
          <w:tcPr>
            <w:tcW w:w="5417"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ROSA BALLESTEROS LOPEZ </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102 </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COLIMA </w:t>
            </w:r>
          </w:p>
        </w:tc>
      </w:tr>
      <w:tr w:rsidR="005C48DF" w:rsidRPr="005C48DF" w:rsidTr="005C48DF">
        <w:trPr>
          <w:trHeight w:val="79"/>
        </w:trPr>
        <w:tc>
          <w:tcPr>
            <w:tcW w:w="5417"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ESTEHER VIRGEN ESPINOSA </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100 </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TECOMAN </w:t>
            </w:r>
          </w:p>
        </w:tc>
      </w:tr>
      <w:tr w:rsidR="005C48DF" w:rsidRPr="005C48DF" w:rsidTr="005C48DF">
        <w:trPr>
          <w:trHeight w:val="79"/>
        </w:trPr>
        <w:tc>
          <w:tcPr>
            <w:tcW w:w="5417"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MA. DOLORES MENESES FLORES </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101 </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COLIMA </w:t>
            </w:r>
          </w:p>
        </w:tc>
      </w:tr>
      <w:tr w:rsidR="005C48DF" w:rsidRPr="005C48DF" w:rsidTr="005C48DF">
        <w:trPr>
          <w:trHeight w:val="79"/>
        </w:trPr>
        <w:tc>
          <w:tcPr>
            <w:tcW w:w="5417"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MARIA RIVERA OCHOA </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100 </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CUAUHTEMOC </w:t>
            </w:r>
          </w:p>
        </w:tc>
      </w:tr>
      <w:tr w:rsidR="005C48DF" w:rsidRPr="005C48DF" w:rsidTr="005C48DF">
        <w:trPr>
          <w:trHeight w:val="79"/>
        </w:trPr>
        <w:tc>
          <w:tcPr>
            <w:tcW w:w="5417"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SALVADOR ESTRADA VIZCAINO </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101 </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CUAUHTEMOC </w:t>
            </w:r>
          </w:p>
        </w:tc>
      </w:tr>
      <w:tr w:rsidR="005C48DF" w:rsidRPr="005C48DF" w:rsidTr="005C48DF">
        <w:trPr>
          <w:trHeight w:val="79"/>
        </w:trPr>
        <w:tc>
          <w:tcPr>
            <w:tcW w:w="5417"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MA CARMEN MARIA CURIEL </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100 </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COLIMA </w:t>
            </w:r>
          </w:p>
        </w:tc>
      </w:tr>
      <w:tr w:rsidR="005C48DF" w:rsidRPr="005C48DF" w:rsidTr="005C48DF">
        <w:trPr>
          <w:trHeight w:val="79"/>
        </w:trPr>
        <w:tc>
          <w:tcPr>
            <w:tcW w:w="5417"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LEOPOLDO LARIOS TRUJILLO </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104 </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COQUIMATLAN </w:t>
            </w:r>
          </w:p>
        </w:tc>
      </w:tr>
      <w:tr w:rsidR="005C48DF" w:rsidRPr="005C48DF" w:rsidTr="005C48DF">
        <w:trPr>
          <w:trHeight w:val="79"/>
        </w:trPr>
        <w:tc>
          <w:tcPr>
            <w:tcW w:w="5417"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IGNACIO ALCALA SOLANO </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100 </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COQUIMATLAN </w:t>
            </w:r>
          </w:p>
        </w:tc>
      </w:tr>
      <w:tr w:rsidR="005C48DF" w:rsidRPr="005C48DF" w:rsidTr="005C48DF">
        <w:trPr>
          <w:trHeight w:val="79"/>
        </w:trPr>
        <w:tc>
          <w:tcPr>
            <w:tcW w:w="5417"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MAXIMA RODRIGUEZ ZÚÑIGA </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102 </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bCs/>
                <w:lang w:val="es-MX"/>
              </w:rPr>
              <w:t xml:space="preserve">MINATITLAN </w:t>
            </w:r>
          </w:p>
        </w:tc>
      </w:tr>
      <w:tr w:rsidR="005C48DF" w:rsidRPr="005C48DF" w:rsidTr="005C48DF">
        <w:trPr>
          <w:trHeight w:val="79"/>
        </w:trPr>
        <w:tc>
          <w:tcPr>
            <w:tcW w:w="5417"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J. GUADALUPE SANTIAGO SANDOVAL </w:t>
            </w: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101 </w:t>
            </w:r>
          </w:p>
        </w:tc>
        <w:tc>
          <w:tcPr>
            <w:tcW w:w="2619" w:type="dxa"/>
            <w:tcBorders>
              <w:top w:val="single" w:sz="8" w:space="0" w:color="000000"/>
              <w:left w:val="single" w:sz="8" w:space="0" w:color="000000"/>
              <w:bottom w:val="single" w:sz="8" w:space="0" w:color="000000"/>
              <w:right w:val="single" w:sz="8" w:space="0" w:color="000000"/>
            </w:tcBorders>
            <w:shd w:val="clear" w:color="auto" w:fill="auto"/>
            <w:tcMar>
              <w:top w:w="14" w:type="dxa"/>
              <w:left w:w="65" w:type="dxa"/>
              <w:bottom w:w="0" w:type="dxa"/>
              <w:right w:w="65" w:type="dxa"/>
            </w:tcMar>
            <w:hideMark/>
          </w:tcPr>
          <w:p w:rsidR="00BF5E0B" w:rsidRPr="005C48DF" w:rsidRDefault="005C48DF" w:rsidP="005C48DF">
            <w:pPr>
              <w:pStyle w:val="Default"/>
              <w:rPr>
                <w:lang w:val="es-MX"/>
              </w:rPr>
            </w:pPr>
            <w:r w:rsidRPr="005C48DF">
              <w:rPr>
                <w:lang w:val="es-MX"/>
              </w:rPr>
              <w:t xml:space="preserve">VILLA DE ÁLVAREZ </w:t>
            </w:r>
          </w:p>
        </w:tc>
      </w:tr>
    </w:tbl>
    <w:p w:rsidR="0044523B" w:rsidRDefault="0044523B" w:rsidP="0044523B">
      <w:pPr>
        <w:pStyle w:val="Default"/>
        <w:jc w:val="both"/>
        <w:rPr>
          <w:b/>
        </w:rPr>
      </w:pPr>
    </w:p>
    <w:p w:rsidR="00BD5791" w:rsidRDefault="00BD5791" w:rsidP="0044523B">
      <w:pPr>
        <w:pStyle w:val="Default"/>
        <w:rPr>
          <w:rFonts w:eastAsia="Calibri"/>
          <w:b/>
          <w:lang w:eastAsia="es-MX"/>
        </w:rPr>
      </w:pPr>
    </w:p>
    <w:p w:rsidR="0044523B" w:rsidRDefault="0044523B" w:rsidP="0044523B">
      <w:pPr>
        <w:pStyle w:val="Default"/>
        <w:rPr>
          <w:rFonts w:eastAsia="Calibri"/>
          <w:lang w:eastAsia="es-MX"/>
        </w:rPr>
      </w:pPr>
      <w:r>
        <w:rPr>
          <w:rFonts w:eastAsia="Calibri"/>
          <w:b/>
          <w:lang w:eastAsia="es-MX"/>
        </w:rPr>
        <w:t>SEGUNDO.-</w:t>
      </w:r>
      <w:r>
        <w:rPr>
          <w:rFonts w:eastAsia="Calibri"/>
          <w:lang w:eastAsia="es-MX"/>
        </w:rPr>
        <w:t xml:space="preserve"> Los Reconocimientos serán otorgados en la fecha y hora que será definida por la Comisión Permanente de este H. Congreso del Estado, mediante Sesión Solemne, en el Recinto Legislativo.</w:t>
      </w:r>
    </w:p>
    <w:p w:rsidR="0044523B" w:rsidRDefault="0044523B" w:rsidP="0044523B">
      <w:pPr>
        <w:rPr>
          <w:rFonts w:eastAsia="Calibri"/>
        </w:rPr>
      </w:pPr>
    </w:p>
    <w:p w:rsidR="00BD5791" w:rsidRDefault="00BD5791" w:rsidP="0044523B">
      <w:pPr>
        <w:rPr>
          <w:rFonts w:eastAsia="Calibri"/>
        </w:rPr>
      </w:pPr>
    </w:p>
    <w:p w:rsidR="0044523B" w:rsidRDefault="0044523B" w:rsidP="0044523B">
      <w:pPr>
        <w:autoSpaceDE w:val="0"/>
        <w:autoSpaceDN w:val="0"/>
        <w:adjustRightInd w:val="0"/>
        <w:jc w:val="both"/>
        <w:rPr>
          <w:rFonts w:ascii="Arial" w:hAnsi="Arial" w:cs="Arial"/>
        </w:rPr>
      </w:pPr>
      <w:r>
        <w:rPr>
          <w:rFonts w:ascii="Arial" w:hAnsi="Arial" w:cs="Arial"/>
          <w:b/>
          <w:bCs/>
        </w:rPr>
        <w:t xml:space="preserve">TERCERO.- </w:t>
      </w:r>
      <w:r>
        <w:rPr>
          <w:rFonts w:ascii="Arial" w:hAnsi="Arial" w:cs="Arial"/>
        </w:rPr>
        <w:t>Por conducto de la Oficialía Mayor del H. Congreso del Estado, se hará la invitación correspondiente a los titulares de los Poderes Ejecutivo y Judicial, a los ciudadanos galardonados al reconocimiento de los Adultos en Plenitud que hayan cumplido 100 años de edad, a los Ayuntamientos de la entidad, Colegios de Profesionistas, Organismos Autónomos, Públicos, Sociales o Privados, Instituciones Educativas y a la ciudadanía en general, todos ellos a efecto de que sean partícipes de este evento especial.</w:t>
      </w:r>
    </w:p>
    <w:p w:rsidR="00BD5791" w:rsidRDefault="00BD5791" w:rsidP="004452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eastAsia="Calibri" w:hAnsi="Arial" w:cs="Arial"/>
          <w:b/>
          <w:lang w:val="en-US"/>
        </w:rPr>
      </w:pPr>
    </w:p>
    <w:p w:rsidR="0044523B" w:rsidRDefault="0044523B" w:rsidP="004452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eastAsia="Calibri" w:hAnsi="Arial" w:cs="Arial"/>
          <w:b/>
          <w:lang w:val="en-US"/>
        </w:rPr>
      </w:pPr>
      <w:r>
        <w:rPr>
          <w:rFonts w:ascii="Arial" w:eastAsia="Calibri" w:hAnsi="Arial" w:cs="Arial"/>
          <w:b/>
          <w:lang w:val="en-US"/>
        </w:rPr>
        <w:t>T R A N S I T O R I O</w:t>
      </w:r>
    </w:p>
    <w:p w:rsidR="0044523B" w:rsidRDefault="0044523B" w:rsidP="004452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Style w:val="nfasis"/>
          <w:rFonts w:eastAsia="Calibri"/>
          <w:i w:val="0"/>
          <w:iCs w:val="0"/>
        </w:rPr>
      </w:pPr>
    </w:p>
    <w:p w:rsidR="00BD5791" w:rsidRDefault="00BD5791" w:rsidP="004452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Style w:val="nfasis"/>
          <w:rFonts w:eastAsia="Calibri"/>
          <w:i w:val="0"/>
          <w:iCs w:val="0"/>
        </w:rPr>
      </w:pPr>
    </w:p>
    <w:p w:rsidR="0044523B" w:rsidRDefault="0044523B" w:rsidP="0044523B">
      <w:pPr>
        <w:jc w:val="both"/>
        <w:rPr>
          <w:rStyle w:val="nfasis"/>
          <w:rFonts w:ascii="Arial" w:hAnsi="Arial" w:cs="Arial"/>
          <w:i w:val="0"/>
        </w:rPr>
      </w:pPr>
      <w:r>
        <w:rPr>
          <w:rFonts w:ascii="Arial" w:hAnsi="Arial" w:cs="Arial"/>
          <w:b/>
        </w:rPr>
        <w:t xml:space="preserve">ÚNICO.- </w:t>
      </w:r>
      <w:r>
        <w:rPr>
          <w:rFonts w:ascii="Arial" w:hAnsi="Arial" w:cs="Arial"/>
        </w:rPr>
        <w:t>El presente Decreto entrará en vigor el día de su aprobación. Debiendo publicarse en el Periódico Oficial “El Estado de Colima”.</w:t>
      </w:r>
    </w:p>
    <w:p w:rsidR="0044523B" w:rsidRDefault="0044523B" w:rsidP="0044523B">
      <w:pPr>
        <w:pStyle w:val="Textosinformato"/>
        <w:jc w:val="both"/>
        <w:rPr>
          <w:sz w:val="24"/>
          <w:szCs w:val="24"/>
          <w:lang w:val="es-ES"/>
        </w:rPr>
      </w:pPr>
    </w:p>
    <w:p w:rsidR="00BD5791" w:rsidRDefault="00BD5791" w:rsidP="0044523B">
      <w:pPr>
        <w:pStyle w:val="Textosinformato"/>
        <w:jc w:val="both"/>
        <w:rPr>
          <w:sz w:val="24"/>
          <w:szCs w:val="24"/>
          <w:lang w:val="es-ES"/>
        </w:rPr>
      </w:pPr>
    </w:p>
    <w:p w:rsidR="0044523B" w:rsidRDefault="0044523B" w:rsidP="0044523B">
      <w:pPr>
        <w:jc w:val="both"/>
        <w:rPr>
          <w:rFonts w:ascii="Arial" w:hAnsi="Arial" w:cs="Arial"/>
        </w:rPr>
      </w:pPr>
      <w:r>
        <w:rPr>
          <w:rFonts w:ascii="Arial" w:hAnsi="Arial" w:cs="Arial"/>
        </w:rPr>
        <w:t>El Gobernador del Estado dispondrá se publique, circule y observe.</w:t>
      </w:r>
    </w:p>
    <w:p w:rsidR="00714ECA" w:rsidRPr="00522E5B" w:rsidRDefault="00714ECA" w:rsidP="00CE1874">
      <w:pPr>
        <w:jc w:val="both"/>
        <w:rPr>
          <w:rFonts w:ascii="Arial" w:hAnsi="Arial" w:cs="Arial"/>
        </w:rPr>
      </w:pPr>
    </w:p>
    <w:p w:rsidR="00CE1874" w:rsidRPr="0007393E" w:rsidRDefault="00CE1874" w:rsidP="00CE1874">
      <w:pPr>
        <w:spacing w:after="200" w:line="276" w:lineRule="auto"/>
        <w:rPr>
          <w:rFonts w:ascii="Arial" w:hAnsi="Arial" w:cs="Arial"/>
        </w:rPr>
      </w:pPr>
      <w:r w:rsidRPr="0007393E">
        <w:rPr>
          <w:rFonts w:ascii="Arial" w:hAnsi="Arial" w:cs="Arial"/>
        </w:rPr>
        <w:lastRenderedPageBreak/>
        <w:t>Dado en el Recinto Oficial del Poder Legislativo a los treinta y un días del mes de agosto del año dos mil diecisiete.</w:t>
      </w:r>
    </w:p>
    <w:p w:rsidR="00CE1874" w:rsidRDefault="00CE1874" w:rsidP="00CE1874">
      <w:pPr>
        <w:pStyle w:val="Prrafodelista"/>
        <w:ind w:left="0"/>
        <w:jc w:val="both"/>
        <w:rPr>
          <w:rFonts w:ascii="Arial" w:hAnsi="Arial" w:cs="Arial"/>
          <w:sz w:val="24"/>
          <w:szCs w:val="24"/>
        </w:rPr>
      </w:pPr>
    </w:p>
    <w:p w:rsidR="00CE1874" w:rsidRPr="0007393E" w:rsidRDefault="00CE1874" w:rsidP="00CE1874">
      <w:pPr>
        <w:pStyle w:val="Prrafodelista"/>
        <w:ind w:left="0"/>
        <w:jc w:val="both"/>
        <w:rPr>
          <w:rFonts w:ascii="Arial" w:hAnsi="Arial" w:cs="Arial"/>
          <w:sz w:val="24"/>
          <w:szCs w:val="24"/>
        </w:rPr>
      </w:pPr>
    </w:p>
    <w:p w:rsidR="00CE1874" w:rsidRPr="0007393E" w:rsidRDefault="00CE1874" w:rsidP="00CE1874">
      <w:pPr>
        <w:pStyle w:val="Prrafodelista"/>
        <w:ind w:left="0"/>
        <w:jc w:val="center"/>
        <w:rPr>
          <w:rFonts w:ascii="Arial" w:hAnsi="Arial" w:cs="Arial"/>
          <w:b/>
          <w:sz w:val="24"/>
          <w:szCs w:val="24"/>
        </w:rPr>
      </w:pPr>
      <w:r w:rsidRPr="0007393E">
        <w:rPr>
          <w:rFonts w:ascii="Arial" w:hAnsi="Arial" w:cs="Arial"/>
          <w:b/>
          <w:sz w:val="24"/>
          <w:szCs w:val="24"/>
        </w:rPr>
        <w:t>C. JUANA ANDRÉS RIVERA</w:t>
      </w:r>
    </w:p>
    <w:p w:rsidR="00CE1874" w:rsidRPr="0007393E" w:rsidRDefault="00CE1874" w:rsidP="00CE1874">
      <w:pPr>
        <w:pStyle w:val="Prrafodelista"/>
        <w:ind w:left="0"/>
        <w:jc w:val="center"/>
        <w:rPr>
          <w:rFonts w:ascii="Arial" w:hAnsi="Arial" w:cs="Arial"/>
          <w:b/>
          <w:sz w:val="24"/>
          <w:szCs w:val="24"/>
        </w:rPr>
      </w:pPr>
      <w:r w:rsidRPr="0007393E">
        <w:rPr>
          <w:rFonts w:ascii="Arial" w:hAnsi="Arial" w:cs="Arial"/>
          <w:b/>
          <w:sz w:val="24"/>
          <w:szCs w:val="24"/>
        </w:rPr>
        <w:t>DIPUTADA PRESIDENTA</w:t>
      </w:r>
    </w:p>
    <w:p w:rsidR="00CE1874" w:rsidRPr="0007393E" w:rsidRDefault="00CE1874" w:rsidP="00CE1874">
      <w:pPr>
        <w:pStyle w:val="Prrafodelista"/>
        <w:ind w:left="0"/>
        <w:jc w:val="center"/>
        <w:rPr>
          <w:rFonts w:ascii="Arial" w:hAnsi="Arial" w:cs="Arial"/>
          <w:b/>
          <w:sz w:val="24"/>
          <w:szCs w:val="24"/>
        </w:rPr>
      </w:pPr>
    </w:p>
    <w:p w:rsidR="00CE1874" w:rsidRPr="0007393E" w:rsidRDefault="00CE1874" w:rsidP="00CE1874">
      <w:pPr>
        <w:pStyle w:val="Prrafodelista"/>
        <w:ind w:left="0"/>
        <w:rPr>
          <w:rFonts w:ascii="Arial" w:hAnsi="Arial" w:cs="Arial"/>
          <w:b/>
          <w:sz w:val="24"/>
          <w:szCs w:val="24"/>
        </w:rPr>
      </w:pPr>
    </w:p>
    <w:p w:rsidR="00CE1874" w:rsidRPr="0007393E" w:rsidRDefault="00CE1874" w:rsidP="00CE1874">
      <w:pPr>
        <w:pStyle w:val="Prrafodelista"/>
        <w:ind w:left="0"/>
        <w:jc w:val="center"/>
        <w:rPr>
          <w:rFonts w:ascii="Arial" w:hAnsi="Arial" w:cs="Arial"/>
          <w:b/>
          <w:sz w:val="24"/>
          <w:szCs w:val="24"/>
        </w:rPr>
      </w:pPr>
    </w:p>
    <w:p w:rsidR="00CE1874" w:rsidRPr="00914425" w:rsidRDefault="00CE1874" w:rsidP="00CE1874">
      <w:pPr>
        <w:ind w:hanging="426"/>
        <w:rPr>
          <w:rFonts w:ascii="Arial" w:hAnsi="Arial" w:cs="Arial"/>
          <w:b/>
          <w:color w:val="000000"/>
        </w:rPr>
      </w:pPr>
      <w:r>
        <w:rPr>
          <w:rFonts w:ascii="Arial" w:hAnsi="Arial" w:cs="Arial"/>
          <w:b/>
          <w:color w:val="000000"/>
        </w:rPr>
        <w:t xml:space="preserve">            </w:t>
      </w:r>
      <w:r w:rsidRPr="00914425">
        <w:rPr>
          <w:rFonts w:ascii="Arial" w:hAnsi="Arial" w:cs="Arial"/>
          <w:b/>
          <w:color w:val="000000"/>
        </w:rPr>
        <w:t xml:space="preserve">DIP. </w:t>
      </w:r>
      <w:r w:rsidR="00BD5791">
        <w:rPr>
          <w:rFonts w:ascii="Arial" w:hAnsi="Arial" w:cs="Arial"/>
          <w:b/>
          <w:color w:val="000000"/>
        </w:rPr>
        <w:t>LUIS AYALA CAMPOS</w:t>
      </w:r>
      <w:r w:rsidR="00EC5E7C">
        <w:rPr>
          <w:rFonts w:ascii="Arial" w:hAnsi="Arial" w:cs="Arial"/>
          <w:b/>
          <w:color w:val="000000"/>
        </w:rPr>
        <w:t xml:space="preserve"> </w:t>
      </w:r>
      <w:r w:rsidRPr="00914425">
        <w:rPr>
          <w:rFonts w:ascii="Arial" w:hAnsi="Arial" w:cs="Arial"/>
          <w:b/>
          <w:color w:val="000000"/>
        </w:rPr>
        <w:tab/>
        <w:t xml:space="preserve">  </w:t>
      </w:r>
      <w:r>
        <w:rPr>
          <w:rFonts w:ascii="Arial" w:hAnsi="Arial" w:cs="Arial"/>
          <w:b/>
          <w:color w:val="000000"/>
        </w:rPr>
        <w:t xml:space="preserve">                   </w:t>
      </w:r>
      <w:r w:rsidRPr="00914425">
        <w:rPr>
          <w:rFonts w:ascii="Arial" w:hAnsi="Arial" w:cs="Arial"/>
          <w:b/>
          <w:color w:val="000000"/>
        </w:rPr>
        <w:t xml:space="preserve">DIP. </w:t>
      </w:r>
      <w:r>
        <w:rPr>
          <w:rFonts w:ascii="Arial" w:hAnsi="Arial" w:cs="Arial"/>
          <w:b/>
          <w:color w:val="000000"/>
        </w:rPr>
        <w:t>CRISPIN GUERRA CÁRDENAS</w:t>
      </w:r>
    </w:p>
    <w:p w:rsidR="00CE1874" w:rsidRPr="00914425" w:rsidRDefault="00CE1874" w:rsidP="00CE1874">
      <w:pPr>
        <w:ind w:hanging="142"/>
        <w:rPr>
          <w:rFonts w:ascii="Arial" w:hAnsi="Arial" w:cs="Arial"/>
          <w:b/>
        </w:rPr>
      </w:pPr>
      <w:r w:rsidRPr="00914425">
        <w:rPr>
          <w:rFonts w:ascii="Arial" w:hAnsi="Arial" w:cs="Arial"/>
          <w:b/>
          <w:color w:val="000000"/>
        </w:rPr>
        <w:t xml:space="preserve">                   SECRETARIO</w:t>
      </w:r>
      <w:r w:rsidRPr="00914425">
        <w:rPr>
          <w:rFonts w:ascii="Arial" w:hAnsi="Arial" w:cs="Arial"/>
          <w:b/>
          <w:color w:val="000000"/>
        </w:rPr>
        <w:tab/>
      </w:r>
      <w:r w:rsidRPr="00914425">
        <w:rPr>
          <w:rFonts w:ascii="Arial" w:hAnsi="Arial" w:cs="Arial"/>
          <w:b/>
          <w:color w:val="000000"/>
        </w:rPr>
        <w:tab/>
        <w:t xml:space="preserve">                     </w:t>
      </w:r>
      <w:r>
        <w:rPr>
          <w:rFonts w:ascii="Arial" w:hAnsi="Arial" w:cs="Arial"/>
          <w:b/>
          <w:color w:val="000000"/>
        </w:rPr>
        <w:t xml:space="preserve">                  </w:t>
      </w:r>
      <w:r w:rsidRPr="00914425">
        <w:rPr>
          <w:rFonts w:ascii="Arial" w:hAnsi="Arial" w:cs="Arial"/>
          <w:b/>
          <w:color w:val="000000"/>
        </w:rPr>
        <w:t>SECRETARIO</w:t>
      </w:r>
    </w:p>
    <w:p w:rsidR="00A41F74" w:rsidRDefault="00A41F74" w:rsidP="00CE1874"/>
    <w:sectPr w:rsidR="00A41F74" w:rsidSect="00FC35FA">
      <w:headerReference w:type="default" r:id="rId7"/>
      <w:footerReference w:type="default" r:id="rId8"/>
      <w:pgSz w:w="12280" w:h="15920"/>
      <w:pgMar w:top="2314" w:right="1507" w:bottom="280" w:left="1740" w:header="568" w:footer="720" w:gutter="0"/>
      <w:cols w:space="720" w:equalWidth="0">
        <w:col w:w="9033"/>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612" w:rsidRDefault="00725612" w:rsidP="00CE1874">
      <w:r>
        <w:separator/>
      </w:r>
    </w:p>
  </w:endnote>
  <w:endnote w:type="continuationSeparator" w:id="1">
    <w:p w:rsidR="00725612" w:rsidRDefault="00725612" w:rsidP="00CE18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64" w:rsidRDefault="00FE75BC">
    <w:pPr>
      <w:pStyle w:val="Piedepgina"/>
      <w:jc w:val="right"/>
    </w:pPr>
  </w:p>
  <w:p w:rsidR="00815E64" w:rsidRPr="0051527D" w:rsidRDefault="00BF5E0B">
    <w:pPr>
      <w:pStyle w:val="Piedepgina"/>
      <w:jc w:val="right"/>
      <w:rPr>
        <w:rFonts w:ascii="Arial Narrow" w:hAnsi="Arial Narrow" w:cs="Arial"/>
        <w:sz w:val="20"/>
        <w:szCs w:val="20"/>
      </w:rPr>
    </w:pPr>
    <w:r w:rsidRPr="0051527D">
      <w:rPr>
        <w:rFonts w:ascii="Arial Narrow" w:hAnsi="Arial Narrow" w:cs="Arial"/>
        <w:sz w:val="20"/>
        <w:szCs w:val="20"/>
      </w:rPr>
      <w:fldChar w:fldCharType="begin"/>
    </w:r>
    <w:r w:rsidR="000F2458" w:rsidRPr="0051527D">
      <w:rPr>
        <w:rFonts w:ascii="Arial Narrow" w:hAnsi="Arial Narrow" w:cs="Arial"/>
        <w:sz w:val="20"/>
        <w:szCs w:val="20"/>
      </w:rPr>
      <w:instrText>PAGE   \* MERGEFORMAT</w:instrText>
    </w:r>
    <w:r w:rsidRPr="0051527D">
      <w:rPr>
        <w:rFonts w:ascii="Arial Narrow" w:hAnsi="Arial Narrow" w:cs="Arial"/>
        <w:sz w:val="20"/>
        <w:szCs w:val="20"/>
      </w:rPr>
      <w:fldChar w:fldCharType="separate"/>
    </w:r>
    <w:r w:rsidR="00FE75BC">
      <w:rPr>
        <w:rFonts w:ascii="Arial Narrow" w:hAnsi="Arial Narrow" w:cs="Arial"/>
        <w:noProof/>
        <w:sz w:val="20"/>
        <w:szCs w:val="20"/>
      </w:rPr>
      <w:t>6</w:t>
    </w:r>
    <w:r w:rsidRPr="0051527D">
      <w:rPr>
        <w:rFonts w:ascii="Arial Narrow" w:hAnsi="Arial Narrow" w:cs="Arial"/>
        <w:sz w:val="20"/>
        <w:szCs w:val="20"/>
      </w:rPr>
      <w:fldChar w:fldCharType="end"/>
    </w:r>
  </w:p>
  <w:p w:rsidR="0043744A" w:rsidRPr="0051527D" w:rsidRDefault="00A0689D" w:rsidP="0043744A">
    <w:pPr>
      <w:pStyle w:val="Piedepgina"/>
      <w:ind w:right="360"/>
      <w:jc w:val="center"/>
      <w:rPr>
        <w:rFonts w:ascii="Arial Narrow" w:hAnsi="Arial Narrow" w:cs="Arial"/>
        <w:sz w:val="20"/>
        <w:szCs w:val="20"/>
      </w:rPr>
    </w:pPr>
    <w:r w:rsidRPr="0051527D">
      <w:rPr>
        <w:rFonts w:ascii="Arial Narrow" w:hAnsi="Arial Narrow" w:cs="Arial"/>
        <w:sz w:val="20"/>
        <w:szCs w:val="20"/>
      </w:rPr>
      <w:t>“</w:t>
    </w:r>
    <w:r>
      <w:rPr>
        <w:rFonts w:ascii="Arial Narrow" w:hAnsi="Arial Narrow" w:cs="Arial"/>
        <w:sz w:val="20"/>
        <w:szCs w:val="20"/>
      </w:rPr>
      <w:t>Año</w:t>
    </w:r>
    <w:r w:rsidR="000F2458">
      <w:rPr>
        <w:rFonts w:ascii="Arial Narrow" w:hAnsi="Arial Narrow" w:cs="Arial"/>
        <w:sz w:val="20"/>
        <w:szCs w:val="20"/>
      </w:rPr>
      <w:t xml:space="preserve"> </w:t>
    </w:r>
    <w:r w:rsidR="000F2458" w:rsidRPr="0051527D">
      <w:rPr>
        <w:rFonts w:ascii="Arial Narrow" w:hAnsi="Arial Narrow" w:cs="Arial"/>
        <w:sz w:val="20"/>
        <w:szCs w:val="20"/>
      </w:rPr>
      <w:t>201</w:t>
    </w:r>
    <w:r w:rsidR="000F2458">
      <w:rPr>
        <w:rFonts w:ascii="Arial Narrow" w:hAnsi="Arial Narrow" w:cs="Arial"/>
        <w:sz w:val="20"/>
        <w:szCs w:val="20"/>
      </w:rPr>
      <w:t>7, centenario de la Constitución Política de los Estados Unidos Mexicanos y de la Constitución Política del Estado Libre y soberano de Colima</w:t>
    </w:r>
  </w:p>
  <w:p w:rsidR="00815E64" w:rsidRPr="0051527D" w:rsidRDefault="00FE75BC" w:rsidP="00E41E5D">
    <w:pPr>
      <w:pStyle w:val="Piedepgina"/>
      <w:ind w:right="360"/>
      <w:jc w:val="center"/>
      <w:rPr>
        <w:rFonts w:ascii="Arial Narrow" w:hAnsi="Arial Narrow" w:cs="Arial"/>
        <w:sz w:val="20"/>
        <w:szCs w:val="20"/>
      </w:rPr>
    </w:pPr>
  </w:p>
  <w:p w:rsidR="00815E64" w:rsidRPr="00B652E0" w:rsidRDefault="00CE1874" w:rsidP="00B652E0">
    <w:pPr>
      <w:pStyle w:val="Piedepgina"/>
      <w:rPr>
        <w:rFonts w:ascii="Arial" w:hAnsi="Arial" w:cs="Arial"/>
        <w:i/>
        <w:sz w:val="16"/>
        <w:szCs w:val="18"/>
      </w:rPr>
    </w:pPr>
    <w:r>
      <w:rPr>
        <w:rFonts w:ascii="Arial" w:hAnsi="Arial" w:cs="Arial"/>
        <w:i/>
        <w:sz w:val="16"/>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612" w:rsidRDefault="00725612" w:rsidP="00CE1874">
      <w:r>
        <w:separator/>
      </w:r>
    </w:p>
  </w:footnote>
  <w:footnote w:type="continuationSeparator" w:id="1">
    <w:p w:rsidR="00725612" w:rsidRDefault="00725612" w:rsidP="00CE1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74" w:rsidRDefault="00CE1874" w:rsidP="00C70DBB">
    <w:pPr>
      <w:pStyle w:val="Encabezado"/>
    </w:pPr>
    <w:r>
      <w:rPr>
        <w:noProof/>
        <w:lang w:val="es-MX" w:eastAsia="es-MX"/>
      </w:rPr>
      <w:drawing>
        <wp:anchor distT="0" distB="0" distL="114300" distR="114300" simplePos="0" relativeHeight="251663360" behindDoc="0" locked="0" layoutInCell="1" allowOverlap="1">
          <wp:simplePos x="0" y="0"/>
          <wp:positionH relativeFrom="column">
            <wp:posOffset>-95250</wp:posOffset>
          </wp:positionH>
          <wp:positionV relativeFrom="paragraph">
            <wp:posOffset>-46355</wp:posOffset>
          </wp:positionV>
          <wp:extent cx="1000125" cy="866775"/>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00125" cy="866775"/>
                  </a:xfrm>
                  <a:prstGeom prst="rect">
                    <a:avLst/>
                  </a:prstGeom>
                  <a:noFill/>
                  <a:ln w="9525">
                    <a:noFill/>
                    <a:miter lim="800000"/>
                    <a:headEnd/>
                    <a:tailEnd/>
                  </a:ln>
                </pic:spPr>
              </pic:pic>
            </a:graphicData>
          </a:graphic>
        </wp:anchor>
      </w:drawing>
    </w:r>
  </w:p>
  <w:p w:rsidR="00CE1874" w:rsidRDefault="00CE1874" w:rsidP="00C70DBB">
    <w:pPr>
      <w:pStyle w:val="Encabezado"/>
    </w:pPr>
  </w:p>
  <w:p w:rsidR="00CE1874" w:rsidRDefault="00CE1874" w:rsidP="00C70DBB">
    <w:pPr>
      <w:pStyle w:val="Encabezado"/>
    </w:pPr>
  </w:p>
  <w:p w:rsidR="00CE1874" w:rsidRDefault="00CE1874" w:rsidP="00C70DBB">
    <w:pPr>
      <w:pStyle w:val="Encabezado"/>
    </w:pPr>
  </w:p>
  <w:p w:rsidR="00CE1874" w:rsidRDefault="00BF5E0B" w:rsidP="00C70DBB">
    <w:pPr>
      <w:pStyle w:val="Encabezado"/>
    </w:pPr>
    <w:r w:rsidRPr="00BF5E0B">
      <w:rPr>
        <w:rFonts w:ascii="Arial" w:hAnsi="Arial" w:cs="Arial"/>
        <w:noProof/>
        <w:lang w:val="es-MX" w:eastAsia="es-MX"/>
      </w:rPr>
      <w:pict>
        <v:shapetype id="_x0000_t202" coordsize="21600,21600" o:spt="202" path="m,l,21600r21600,l21600,xe">
          <v:stroke joinstyle="miter"/>
          <v:path gradientshapeok="t" o:connecttype="rect"/>
        </v:shapetype>
        <v:shape id="Text Box 2" o:spid="_x0000_s1027" type="#_x0000_t202" style="position:absolute;margin-left:-41.1pt;margin-top:11pt;width:154.95pt;height:59.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" filled="f" stroked="f" strokecolor="white">
          <v:textbox style="mso-next-textbox:#Text Box 2">
            <w:txbxContent>
              <w:p w:rsidR="00CE1874" w:rsidRPr="00F20CF2" w:rsidRDefault="00CE1874" w:rsidP="00CE1874">
                <w:pPr>
                  <w:jc w:val="center"/>
                  <w:rPr>
                    <w:rFonts w:ascii="Bookman Old Style" w:hAnsi="Bookman Old Style" w:cs="Arial"/>
                    <w:b/>
                    <w:sz w:val="18"/>
                    <w:szCs w:val="18"/>
                    <w:lang w:val="es-ES_tradnl"/>
                  </w:rPr>
                </w:pPr>
                <w:r w:rsidRPr="00F20CF2">
                  <w:rPr>
                    <w:rFonts w:ascii="Bookman Old Style" w:hAnsi="Bookman Old Style" w:cs="Arial"/>
                    <w:b/>
                    <w:sz w:val="18"/>
                    <w:szCs w:val="18"/>
                    <w:lang w:val="es-ES_tradnl"/>
                  </w:rPr>
                  <w:t>2015-2018</w:t>
                </w:r>
              </w:p>
              <w:p w:rsidR="00CE1874" w:rsidRPr="00F20CF2" w:rsidRDefault="00CE1874" w:rsidP="00CE1874">
                <w:pPr>
                  <w:pStyle w:val="Ttulo6"/>
                  <w:rPr>
                    <w:rFonts w:ascii="Bookman Old Style" w:hAnsi="Bookman Old Style" w:cs="Arial"/>
                    <w:b w:val="0"/>
                    <w:bCs w:val="0"/>
                    <w:sz w:val="18"/>
                    <w:szCs w:val="18"/>
                  </w:rPr>
                </w:pPr>
                <w:r w:rsidRPr="00F20CF2">
                  <w:rPr>
                    <w:rFonts w:ascii="Bookman Old Style" w:hAnsi="Bookman Old Style" w:cs="Arial"/>
                    <w:sz w:val="18"/>
                    <w:szCs w:val="18"/>
                  </w:rPr>
                  <w:t>H. CONGRESO DEL ESTADO</w:t>
                </w:r>
              </w:p>
              <w:p w:rsidR="00CE1874" w:rsidRPr="00F20CF2" w:rsidRDefault="00CE1874" w:rsidP="00CE1874">
                <w:pPr>
                  <w:pStyle w:val="Ttulo6"/>
                  <w:rPr>
                    <w:rFonts w:ascii="Bookman Old Style" w:hAnsi="Bookman Old Style" w:cs="Arial"/>
                    <w:sz w:val="18"/>
                    <w:szCs w:val="18"/>
                  </w:rPr>
                </w:pPr>
                <w:r w:rsidRPr="00F20CF2">
                  <w:rPr>
                    <w:rFonts w:ascii="Bookman Old Style" w:hAnsi="Bookman Old Style" w:cs="Arial"/>
                    <w:sz w:val="18"/>
                    <w:szCs w:val="18"/>
                  </w:rPr>
                  <w:t>DE COLIMA</w:t>
                </w:r>
              </w:p>
              <w:p w:rsidR="00CE1874" w:rsidRPr="00F20CF2" w:rsidRDefault="00CE1874" w:rsidP="00CE1874">
                <w:pPr>
                  <w:pStyle w:val="Ttulo6"/>
                  <w:rPr>
                    <w:rFonts w:ascii="Bookman Old Style" w:hAnsi="Bookman Old Style" w:cs="Arial"/>
                    <w:sz w:val="18"/>
                    <w:szCs w:val="18"/>
                  </w:rPr>
                </w:pPr>
                <w:r w:rsidRPr="00F20CF2">
                  <w:rPr>
                    <w:rFonts w:ascii="Bookman Old Style" w:hAnsi="Bookman Old Style" w:cs="Arial"/>
                    <w:sz w:val="18"/>
                    <w:szCs w:val="18"/>
                  </w:rPr>
                  <w:t>LVIII  LEGISLATURA</w:t>
                </w:r>
              </w:p>
              <w:p w:rsidR="00CE1874" w:rsidRDefault="00CE1874" w:rsidP="00CE1874">
                <w:pPr>
                  <w:ind w:left="708"/>
                  <w:jc w:val="center"/>
                  <w:rPr>
                    <w:rFonts w:ascii="Arial" w:hAnsi="Arial" w:cs="Arial"/>
                    <w:lang w:val="es-ES_tradnl"/>
                  </w:rPr>
                </w:pPr>
              </w:p>
              <w:p w:rsidR="00CE1874" w:rsidRPr="002C4469" w:rsidRDefault="00CE1874" w:rsidP="00CE1874">
                <w:pPr>
                  <w:ind w:left="708"/>
                  <w:jc w:val="center"/>
                  <w:rPr>
                    <w:rFonts w:ascii="Arial" w:hAnsi="Arial" w:cs="Arial"/>
                    <w:lang w:val="es-ES_tradnl"/>
                  </w:rPr>
                </w:pPr>
              </w:p>
              <w:p w:rsidR="00CE1874" w:rsidRDefault="00CE1874" w:rsidP="00CE1874">
                <w:pPr>
                  <w:ind w:left="708"/>
                  <w:jc w:val="center"/>
                  <w:rPr>
                    <w:lang w:val="es-ES_tradnl"/>
                  </w:rPr>
                </w:pPr>
              </w:p>
              <w:p w:rsidR="00CE1874" w:rsidRDefault="00CE1874" w:rsidP="00CE1874">
                <w:pPr>
                  <w:ind w:left="708"/>
                  <w:jc w:val="center"/>
                  <w:rPr>
                    <w:lang w:val="es-ES_tradnl"/>
                  </w:rPr>
                </w:pPr>
              </w:p>
              <w:p w:rsidR="00CE1874" w:rsidRDefault="00CE1874" w:rsidP="00CE1874">
                <w:pPr>
                  <w:ind w:left="708"/>
                  <w:jc w:val="center"/>
                  <w:rPr>
                    <w:lang w:val="es-ES_tradnl"/>
                  </w:rPr>
                </w:pPr>
              </w:p>
            </w:txbxContent>
          </v:textbox>
        </v:shape>
      </w:pict>
    </w:r>
  </w:p>
  <w:p w:rsidR="00CE1874" w:rsidRDefault="00CE1874" w:rsidP="00C70DBB">
    <w:pPr>
      <w:pStyle w:val="Encabezado"/>
    </w:pPr>
  </w:p>
  <w:p w:rsidR="00CE1874" w:rsidRDefault="00CE1874" w:rsidP="00C70DBB">
    <w:pPr>
      <w:pStyle w:val="Encabezado"/>
    </w:pPr>
  </w:p>
  <w:p w:rsidR="00CE1874" w:rsidRDefault="00CE1874" w:rsidP="00C70DBB">
    <w:pPr>
      <w:pStyle w:val="Encabezado"/>
    </w:pPr>
  </w:p>
  <w:p w:rsidR="00CE1874" w:rsidRDefault="00CE1874" w:rsidP="00C70DBB">
    <w:pPr>
      <w:pStyle w:val="Encabezado"/>
    </w:pPr>
  </w:p>
  <w:p w:rsidR="00CE1874" w:rsidRDefault="00CE1874" w:rsidP="00C70DBB">
    <w:pPr>
      <w:pStyle w:val="Encabezado"/>
    </w:pPr>
  </w:p>
  <w:p w:rsidR="0044523B" w:rsidRDefault="0044523B" w:rsidP="00C70DB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004FC"/>
    <w:multiLevelType w:val="hybridMultilevel"/>
    <w:tmpl w:val="F3A463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2"/>
    <o:shapelayout v:ext="edit">
      <o:idmap v:ext="edit" data="1"/>
    </o:shapelayout>
  </w:hdrShapeDefaults>
  <w:footnotePr>
    <w:footnote w:id="0"/>
    <w:footnote w:id="1"/>
  </w:footnotePr>
  <w:endnotePr>
    <w:endnote w:id="0"/>
    <w:endnote w:id="1"/>
  </w:endnotePr>
  <w:compat/>
  <w:rsids>
    <w:rsidRoot w:val="00714ECA"/>
    <w:rsid w:val="000F2458"/>
    <w:rsid w:val="002226BE"/>
    <w:rsid w:val="0037637C"/>
    <w:rsid w:val="0044523B"/>
    <w:rsid w:val="004B757C"/>
    <w:rsid w:val="00592DC0"/>
    <w:rsid w:val="005C48DF"/>
    <w:rsid w:val="00622C31"/>
    <w:rsid w:val="00714ECA"/>
    <w:rsid w:val="00725612"/>
    <w:rsid w:val="00853E46"/>
    <w:rsid w:val="00877CAC"/>
    <w:rsid w:val="00A0689D"/>
    <w:rsid w:val="00A41F74"/>
    <w:rsid w:val="00BD5791"/>
    <w:rsid w:val="00BF5E0B"/>
    <w:rsid w:val="00CE1874"/>
    <w:rsid w:val="00CE1F9C"/>
    <w:rsid w:val="00D415A2"/>
    <w:rsid w:val="00EC5E7C"/>
    <w:rsid w:val="00F6613D"/>
    <w:rsid w:val="00FE75B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ECA"/>
    <w:pPr>
      <w:spacing w:after="0" w:line="240" w:lineRule="auto"/>
    </w:pPr>
    <w:rPr>
      <w:rFonts w:ascii="Times New Roman" w:eastAsia="Times New Roman" w:hAnsi="Times New Roman" w:cs="Times New Roman"/>
      <w:sz w:val="24"/>
      <w:szCs w:val="24"/>
      <w:lang w:val="es-ES" w:eastAsia="es-ES"/>
    </w:rPr>
  </w:style>
  <w:style w:type="paragraph" w:styleId="Ttulo6">
    <w:name w:val="heading 6"/>
    <w:basedOn w:val="Normal"/>
    <w:next w:val="Normal"/>
    <w:link w:val="Ttulo6Car"/>
    <w:uiPriority w:val="9"/>
    <w:qFormat/>
    <w:rsid w:val="00CE1874"/>
    <w:pPr>
      <w:keepNext/>
      <w:framePr w:hSpace="141" w:wrap="notBeside" w:vAnchor="text" w:hAnchor="page" w:x="2334" w:y="1"/>
      <w:suppressOverlap/>
      <w:jc w:val="center"/>
      <w:outlineLvl w:val="5"/>
    </w:pPr>
    <w:rPr>
      <w:rFonts w:ascii="Arial" w:hAnsi="Arial"/>
      <w:b/>
      <w:bCs/>
      <w:sz w:val="14"/>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14ECA"/>
    <w:pPr>
      <w:spacing w:before="143" w:after="143" w:line="228" w:lineRule="atLeast"/>
      <w:ind w:left="143" w:right="143"/>
      <w:jc w:val="both"/>
    </w:pPr>
    <w:rPr>
      <w:rFonts w:ascii="Trebuchet MS" w:hAnsi="Trebuchet MS"/>
      <w:sz w:val="16"/>
      <w:szCs w:val="16"/>
    </w:rPr>
  </w:style>
  <w:style w:type="paragraph" w:styleId="Encabezado">
    <w:name w:val="header"/>
    <w:basedOn w:val="Normal"/>
    <w:link w:val="EncabezadoCar"/>
    <w:semiHidden/>
    <w:rsid w:val="00714ECA"/>
    <w:pPr>
      <w:tabs>
        <w:tab w:val="center" w:pos="4680"/>
        <w:tab w:val="right" w:pos="9360"/>
      </w:tabs>
    </w:pPr>
    <w:rPr>
      <w:rFonts w:ascii="Calibri" w:hAnsi="Calibri"/>
      <w:sz w:val="20"/>
      <w:szCs w:val="20"/>
    </w:rPr>
  </w:style>
  <w:style w:type="character" w:customStyle="1" w:styleId="EncabezadoCar">
    <w:name w:val="Encabezado Car"/>
    <w:basedOn w:val="Fuentedeprrafopredeter"/>
    <w:link w:val="Encabezado"/>
    <w:semiHidden/>
    <w:rsid w:val="00714ECA"/>
    <w:rPr>
      <w:rFonts w:ascii="Calibri" w:eastAsia="Times New Roman" w:hAnsi="Calibri" w:cs="Times New Roman"/>
      <w:sz w:val="20"/>
      <w:szCs w:val="20"/>
      <w:lang w:val="es-ES"/>
    </w:rPr>
  </w:style>
  <w:style w:type="paragraph" w:styleId="Piedepgina">
    <w:name w:val="footer"/>
    <w:basedOn w:val="Normal"/>
    <w:link w:val="PiedepginaCar"/>
    <w:rsid w:val="00714ECA"/>
    <w:pPr>
      <w:tabs>
        <w:tab w:val="center" w:pos="4252"/>
        <w:tab w:val="right" w:pos="8504"/>
      </w:tabs>
    </w:pPr>
  </w:style>
  <w:style w:type="character" w:customStyle="1" w:styleId="PiedepginaCar">
    <w:name w:val="Pie de página Car"/>
    <w:basedOn w:val="Fuentedeprrafopredeter"/>
    <w:link w:val="Piedepgina"/>
    <w:rsid w:val="00714ECA"/>
    <w:rPr>
      <w:rFonts w:ascii="Times New Roman" w:eastAsia="Times New Roman" w:hAnsi="Times New Roman" w:cs="Times New Roman"/>
      <w:sz w:val="24"/>
      <w:szCs w:val="24"/>
      <w:lang w:val="es-ES" w:eastAsia="es-ES"/>
    </w:rPr>
  </w:style>
  <w:style w:type="paragraph" w:styleId="Sinespaciado">
    <w:name w:val="No Spacing"/>
    <w:uiPriority w:val="1"/>
    <w:qFormat/>
    <w:rsid w:val="00714ECA"/>
    <w:pPr>
      <w:spacing w:after="0"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714ECA"/>
    <w:rPr>
      <w:rFonts w:ascii="Courier New" w:hAnsi="Courier New"/>
      <w:sz w:val="20"/>
      <w:szCs w:val="20"/>
      <w:lang w:val="es-ES_tradnl"/>
    </w:rPr>
  </w:style>
  <w:style w:type="character" w:customStyle="1" w:styleId="TextosinformatoCar">
    <w:name w:val="Texto sin formato Car"/>
    <w:basedOn w:val="Fuentedeprrafopredeter"/>
    <w:link w:val="Textosinformato"/>
    <w:rsid w:val="00714ECA"/>
    <w:rPr>
      <w:rFonts w:ascii="Courier New" w:eastAsia="Times New Roman" w:hAnsi="Courier New" w:cs="Times New Roman"/>
      <w:sz w:val="20"/>
      <w:szCs w:val="20"/>
      <w:lang w:val="es-ES_tradnl"/>
    </w:rPr>
  </w:style>
  <w:style w:type="paragraph" w:customStyle="1" w:styleId="Default">
    <w:name w:val="Default"/>
    <w:next w:val="Normal"/>
    <w:rsid w:val="00714ECA"/>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nfasis">
    <w:name w:val="Emphasis"/>
    <w:uiPriority w:val="20"/>
    <w:qFormat/>
    <w:rsid w:val="00714ECA"/>
    <w:rPr>
      <w:i/>
      <w:iCs/>
    </w:rPr>
  </w:style>
  <w:style w:type="paragraph" w:styleId="Prrafodelista">
    <w:name w:val="List Paragraph"/>
    <w:basedOn w:val="Normal"/>
    <w:qFormat/>
    <w:rsid w:val="00CE1874"/>
    <w:pPr>
      <w:spacing w:after="200" w:line="276" w:lineRule="auto"/>
      <w:ind w:left="720"/>
      <w:contextualSpacing/>
    </w:pPr>
    <w:rPr>
      <w:rFonts w:ascii="Calibri" w:eastAsia="Calibri" w:hAnsi="Calibri"/>
      <w:sz w:val="22"/>
      <w:szCs w:val="22"/>
      <w:lang w:val="es-MX" w:eastAsia="en-US"/>
    </w:rPr>
  </w:style>
  <w:style w:type="character" w:customStyle="1" w:styleId="Ttulo6Car">
    <w:name w:val="Título 6 Car"/>
    <w:basedOn w:val="Fuentedeprrafopredeter"/>
    <w:link w:val="Ttulo6"/>
    <w:uiPriority w:val="9"/>
    <w:rsid w:val="00CE1874"/>
    <w:rPr>
      <w:rFonts w:ascii="Arial" w:eastAsia="Times New Roman" w:hAnsi="Arial" w:cs="Times New Roman"/>
      <w:b/>
      <w:bCs/>
      <w:sz w:val="14"/>
      <w:szCs w:val="19"/>
      <w:lang w:val="es-ES" w:eastAsia="es-ES"/>
    </w:rPr>
  </w:style>
  <w:style w:type="paragraph" w:styleId="Textoindependiente2">
    <w:name w:val="Body Text 2"/>
    <w:basedOn w:val="Normal"/>
    <w:link w:val="Textoindependiente2Car"/>
    <w:uiPriority w:val="99"/>
    <w:semiHidden/>
    <w:unhideWhenUsed/>
    <w:rsid w:val="00CE1874"/>
    <w:pPr>
      <w:spacing w:after="120" w:line="480" w:lineRule="auto"/>
    </w:pPr>
    <w:rPr>
      <w:rFonts w:ascii="Calibri" w:hAnsi="Calibri"/>
      <w:sz w:val="20"/>
      <w:szCs w:val="20"/>
      <w:lang w:val="es-MX" w:eastAsia="es-MX"/>
    </w:rPr>
  </w:style>
  <w:style w:type="character" w:customStyle="1" w:styleId="Textoindependiente2Car">
    <w:name w:val="Texto independiente 2 Car"/>
    <w:basedOn w:val="Fuentedeprrafopredeter"/>
    <w:link w:val="Textoindependiente2"/>
    <w:uiPriority w:val="99"/>
    <w:semiHidden/>
    <w:rsid w:val="00CE1874"/>
    <w:rPr>
      <w:rFonts w:ascii="Calibri" w:eastAsia="Times New Roman" w:hAnsi="Calibri" w:cs="Times New Roman"/>
      <w:sz w:val="20"/>
      <w:szCs w:val="20"/>
      <w:lang w:eastAsia="es-MX"/>
    </w:rPr>
  </w:style>
  <w:style w:type="paragraph" w:styleId="Textodeglobo">
    <w:name w:val="Balloon Text"/>
    <w:basedOn w:val="Normal"/>
    <w:link w:val="TextodegloboCar"/>
    <w:uiPriority w:val="99"/>
    <w:semiHidden/>
    <w:unhideWhenUsed/>
    <w:rsid w:val="00BD5791"/>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791"/>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792678682">
      <w:bodyDiv w:val="1"/>
      <w:marLeft w:val="0"/>
      <w:marRight w:val="0"/>
      <w:marTop w:val="0"/>
      <w:marBottom w:val="0"/>
      <w:divBdr>
        <w:top w:val="none" w:sz="0" w:space="0" w:color="auto"/>
        <w:left w:val="none" w:sz="0" w:space="0" w:color="auto"/>
        <w:bottom w:val="none" w:sz="0" w:space="0" w:color="auto"/>
        <w:right w:val="none" w:sz="0" w:space="0" w:color="auto"/>
      </w:divBdr>
    </w:div>
    <w:div w:id="161644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1425</Words>
  <Characters>7840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Vargas</dc:creator>
  <cp:lastModifiedBy>Carmen Vargas</cp:lastModifiedBy>
  <cp:revision>12</cp:revision>
  <cp:lastPrinted>2017-09-05T16:37:00Z</cp:lastPrinted>
  <dcterms:created xsi:type="dcterms:W3CDTF">2017-08-31T23:24:00Z</dcterms:created>
  <dcterms:modified xsi:type="dcterms:W3CDTF">2017-09-05T16:40:00Z</dcterms:modified>
</cp:coreProperties>
</file>