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B8" w:rsidRPr="00054DB8" w:rsidRDefault="00054DB8" w:rsidP="00054DB8">
      <w:pPr>
        <w:spacing w:after="0" w:line="240" w:lineRule="auto"/>
        <w:jc w:val="both"/>
        <w:rPr>
          <w:rFonts w:ascii="Arial" w:eastAsia="Calibri" w:hAnsi="Arial" w:cs="Arial"/>
          <w:b/>
          <w:sz w:val="24"/>
          <w:szCs w:val="24"/>
          <w:lang w:eastAsia="es-ES"/>
        </w:rPr>
      </w:pPr>
      <w:bookmarkStart w:id="0" w:name="_GoBack"/>
      <w:bookmarkEnd w:id="0"/>
      <w:r w:rsidRPr="00054DB8">
        <w:rPr>
          <w:rFonts w:ascii="Arial" w:eastAsia="Calibri" w:hAnsi="Arial" w:cs="Arial"/>
          <w:b/>
          <w:sz w:val="24"/>
          <w:szCs w:val="24"/>
          <w:lang w:eastAsia="es-ES"/>
        </w:rPr>
        <w:t xml:space="preserve">C.C. SECRETARIOS DEL HONORABLE </w:t>
      </w:r>
    </w:p>
    <w:p w:rsidR="00054DB8" w:rsidRPr="00054DB8" w:rsidRDefault="00054DB8" w:rsidP="00054DB8">
      <w:pPr>
        <w:spacing w:after="0" w:line="240" w:lineRule="auto"/>
        <w:jc w:val="both"/>
        <w:rPr>
          <w:rFonts w:ascii="Arial" w:eastAsia="Calibri" w:hAnsi="Arial" w:cs="Arial"/>
          <w:b/>
          <w:sz w:val="24"/>
          <w:szCs w:val="24"/>
          <w:lang w:eastAsia="es-ES"/>
        </w:rPr>
      </w:pPr>
      <w:r w:rsidRPr="00054DB8">
        <w:rPr>
          <w:rFonts w:ascii="Arial" w:eastAsia="Calibri" w:hAnsi="Arial" w:cs="Arial"/>
          <w:b/>
          <w:sz w:val="24"/>
          <w:szCs w:val="24"/>
          <w:lang w:eastAsia="es-ES"/>
        </w:rPr>
        <w:t>CONGRESO DEL ESTADO</w:t>
      </w:r>
    </w:p>
    <w:p w:rsidR="00054DB8" w:rsidRPr="00054DB8" w:rsidRDefault="00054DB8" w:rsidP="00054DB8">
      <w:pPr>
        <w:spacing w:after="0" w:line="240" w:lineRule="auto"/>
        <w:jc w:val="both"/>
        <w:rPr>
          <w:rFonts w:ascii="Arial" w:eastAsia="Calibri" w:hAnsi="Arial" w:cs="Arial"/>
          <w:b/>
          <w:sz w:val="24"/>
          <w:szCs w:val="24"/>
          <w:lang w:eastAsia="es-ES"/>
        </w:rPr>
      </w:pPr>
      <w:r w:rsidRPr="00054DB8">
        <w:rPr>
          <w:rFonts w:ascii="Arial" w:eastAsia="Calibri" w:hAnsi="Arial" w:cs="Arial"/>
          <w:b/>
          <w:sz w:val="24"/>
          <w:szCs w:val="24"/>
          <w:lang w:eastAsia="es-ES"/>
        </w:rPr>
        <w:t>PRESENTE.</w:t>
      </w:r>
    </w:p>
    <w:p w:rsidR="00054DB8" w:rsidRPr="00054DB8" w:rsidRDefault="00054DB8" w:rsidP="00054DB8">
      <w:pPr>
        <w:spacing w:after="0" w:line="240" w:lineRule="auto"/>
        <w:jc w:val="both"/>
        <w:rPr>
          <w:rFonts w:ascii="Arial" w:eastAsia="Calibri" w:hAnsi="Arial" w:cs="Arial"/>
          <w:sz w:val="24"/>
          <w:szCs w:val="24"/>
          <w:lang w:eastAsia="es-ES"/>
        </w:rPr>
      </w:pPr>
    </w:p>
    <w:p w:rsidR="00054DB8" w:rsidRPr="00054DB8" w:rsidRDefault="00054DB8" w:rsidP="00054DB8">
      <w:pPr>
        <w:autoSpaceDE w:val="0"/>
        <w:autoSpaceDN w:val="0"/>
        <w:adjustRightInd w:val="0"/>
        <w:spacing w:after="0" w:line="240" w:lineRule="auto"/>
        <w:jc w:val="both"/>
        <w:rPr>
          <w:rFonts w:ascii="Arial" w:eastAsia="Calibri" w:hAnsi="Arial" w:cs="Arial"/>
          <w:sz w:val="24"/>
          <w:szCs w:val="24"/>
          <w:lang w:eastAsia="es-ES"/>
        </w:rPr>
      </w:pPr>
      <w:r w:rsidRPr="00054DB8">
        <w:rPr>
          <w:rFonts w:ascii="Arial" w:eastAsia="Times New Roman" w:hAnsi="Arial" w:cs="Arial"/>
          <w:sz w:val="24"/>
          <w:szCs w:val="24"/>
          <w:lang w:eastAsia="es-ES"/>
        </w:rPr>
        <w:t xml:space="preserve">Los suscritos Diputados </w:t>
      </w:r>
      <w:r w:rsidRPr="00054DB8">
        <w:rPr>
          <w:rFonts w:ascii="Arial" w:eastAsia="Calibri" w:hAnsi="Arial" w:cs="Arial"/>
          <w:sz w:val="24"/>
          <w:szCs w:val="24"/>
          <w:lang w:eastAsia="es-ES"/>
        </w:rPr>
        <w:t xml:space="preserve">José Antonio Orozco Sandoval, </w:t>
      </w:r>
      <w:r w:rsidRPr="00054DB8">
        <w:rPr>
          <w:rFonts w:ascii="Arial" w:eastAsia="Times New Roman" w:hAnsi="Arial" w:cs="Arial"/>
          <w:sz w:val="24"/>
          <w:szCs w:val="24"/>
          <w:lang w:eastAsia="es-ES"/>
        </w:rPr>
        <w:t>Martín Flores Castañeda,</w:t>
      </w:r>
      <w:r w:rsidRPr="00054DB8">
        <w:rPr>
          <w:rFonts w:ascii="Arial" w:eastAsia="Calibri" w:hAnsi="Arial" w:cs="Arial"/>
          <w:sz w:val="24"/>
          <w:szCs w:val="24"/>
          <w:lang w:eastAsia="es-ES"/>
        </w:rPr>
        <w:t xml:space="preserve"> Óscar Valdovinos Anguiano, Esperanza Alcaraz </w:t>
      </w:r>
      <w:proofErr w:type="spellStart"/>
      <w:r w:rsidRPr="00054DB8">
        <w:rPr>
          <w:rFonts w:ascii="Arial" w:eastAsia="Calibri" w:hAnsi="Arial" w:cs="Arial"/>
          <w:sz w:val="24"/>
          <w:szCs w:val="24"/>
          <w:lang w:eastAsia="es-ES"/>
        </w:rPr>
        <w:t>Alcaraz</w:t>
      </w:r>
      <w:proofErr w:type="spellEnd"/>
      <w:r w:rsidRPr="00054DB8">
        <w:rPr>
          <w:rFonts w:ascii="Arial" w:eastAsia="Calibri" w:hAnsi="Arial" w:cs="Arial"/>
          <w:sz w:val="24"/>
          <w:szCs w:val="24"/>
          <w:lang w:eastAsia="es-ES"/>
        </w:rPr>
        <w:t xml:space="preserve">, Francis </w:t>
      </w:r>
      <w:proofErr w:type="spellStart"/>
      <w:r w:rsidRPr="00054DB8">
        <w:rPr>
          <w:rFonts w:ascii="Arial" w:eastAsia="Calibri" w:hAnsi="Arial" w:cs="Arial"/>
          <w:sz w:val="24"/>
          <w:szCs w:val="24"/>
          <w:lang w:eastAsia="es-ES"/>
        </w:rPr>
        <w:t>Anel</w:t>
      </w:r>
      <w:proofErr w:type="spellEnd"/>
      <w:r w:rsidRPr="00054DB8">
        <w:rPr>
          <w:rFonts w:ascii="Arial" w:eastAsia="Calibri" w:hAnsi="Arial" w:cs="Arial"/>
          <w:sz w:val="24"/>
          <w:szCs w:val="24"/>
          <w:lang w:eastAsia="es-ES"/>
        </w:rPr>
        <w:t xml:space="preserve"> Bueno Sánchez, Manuel Palacios Rodríguez, Arturo García Arias, Noé Pinto de los Santos, Ignacia Molina Villareal y José Verduzco Moreno, integrantes del Grupo Parlamentario del Partido Revolucionario Institucional, así como los Diputados José de Jesús Villanueva Gutiérrez, Heriberto Leal Valencia y Esteban Meneses Torres, integrantes del Grupo Parlamentario del Partido Nueva Alianza, de </w:t>
      </w:r>
      <w:smartTag w:uri="urn:schemas-microsoft-com:office:smarttags" w:element="PersonName">
        <w:smartTagPr>
          <w:attr w:name="ProductID" w:val="la Quincuag￩sima S￩ptima"/>
        </w:smartTagPr>
        <w:r w:rsidRPr="00054DB8">
          <w:rPr>
            <w:rFonts w:ascii="Arial" w:eastAsia="Calibri" w:hAnsi="Arial" w:cs="Arial"/>
            <w:sz w:val="24"/>
            <w:szCs w:val="24"/>
            <w:lang w:eastAsia="es-ES"/>
          </w:rPr>
          <w:t>la Quincuagésima Séptima</w:t>
        </w:r>
      </w:smartTag>
      <w:r w:rsidRPr="00054DB8">
        <w:rPr>
          <w:rFonts w:ascii="Arial" w:eastAsia="Calibri" w:hAnsi="Arial" w:cs="Arial"/>
          <w:sz w:val="24"/>
          <w:szCs w:val="24"/>
          <w:lang w:eastAsia="es-ES"/>
        </w:rPr>
        <w:t xml:space="preserve"> Legislatura del Honorable Congreso del Estado; en ejercicio de las facultades que nos confieren los artículos 37 fracción I, de </w:t>
      </w:r>
      <w:smartTag w:uri="urn:schemas-microsoft-com:office:smarttags" w:element="PersonName">
        <w:smartTagPr>
          <w:attr w:name="ProductID" w:val="ミ㹼ヸꗜヘ苸ᝪ ǐ؈苔ᝪ菀ᝪꀠ᜽㳄ヸ駐ྴǭ؈reconocidosǦ؈佴ミ°ꂔ᜽荰ᝪ ǣ،㺬ヸ佈ミ㹼ヸꗜヘ莸ᝪ Ǹ؈莔ᝪ葘ᝪ茀ᝪǵ؈佴ミ³葼ᝪ萈ᝪ Ď،㺬ヸ佈ミ㹼ヸꗜヘ葐ᝪ ć؈萬ᝪ蔈ᝪ菀ᝪĀ؈elğ؈佴ミ¶蔬ᝪ蒸ᝪ Ę،㺬ヸ佈ミ㹼ヸꗜヘ蔀ᝪ đ؈蓜ᝪ薸ᝪ葘ᝪ㰔ヸ买ミĪ؈&#10;marcoĩ؈佴ミ¼藜ᝪ蕨ᝪ Ģ،㺬ヸ佈ミ㹼ヸꗜヘ薰ᝪ፯ Ļ؈薌ᝪ虸ᝪ蔈ᝪǧԈĴ؈jurídicoı؈佴ミÅ蚜ᝪ蘨ᝪ Ŋ،㺬ヸ佈ミ㹼ヸꗜヘ虰ᝪ컈 Ń؈虌ᝪ蜸ᝪ薸ᝪďԈŜ؈nacional㘈ߛř؈佴ミÎ蝜ᝪ蛨ᝪ Œ،㺬ヸ佈ミ㹼ヸꗜヘ蜰ᝪ Ꮅ ū؈蜌ᝪ蟨ᝪ虸ᝪėԈŤ؈y⍐ţ؈佴ミÐ蠌ᝪ螘ᝪ ż،㺬ヸ佈ミ㹼ヸꗜヘ蟠ᝪ ŵ؈螼ᝪ袘ᝪ蜸ᝪƎ؈enᐊ쿸᛫ƍ؈佴ミÓ袼ᝪ衈ᝪ Ɔ،㺬ヸ佈ミ㹼ヸꗜヘ袐ᝪ Ɵ؈衬ᝪ襈ᝪ蟨ᝪƘ؈elņԈƗ؈佴ミÖ&#10;襬ᝪ裸ᝪ Ɛ،㺬ヸ佈ミ㹼ヸꗜヘ襀ᝪ Ʃ؈褜ᝪ計ᝪ袘ᝪ㳸Ƣ؈internacionalƿ؈佴ミã訬ᝪ覸ᝪ Ƹ،㺬ヸ佈ミ㹼ヸꗜヘ言ᝪ Ʊ؈觜ᝪ誸ᝪ襈ᝪ踠፰፯Ǌ؈,釐ǉ؈佴ミå諜ᝪ詨ᝪ ǂ،㺬ヸ佈ミ㹼ヸꗜヘ誰ᝪ Ǜ؈誌ᝪ譨ᝪ計ᝪǔ؈yǓ؈佴ミç讌ᝪ謘ᝪ Ǭ،㺬ヸ佈ミ㹼ヸꗜヘ譠ᝪ买ミ ǥ؈謼ᝪ谘ᝪ誸ᝪǾ؈seヸ买ミǽ؈佴ミê谼ᝪ诈ᝪ Ƕ،㺬ヸ佈ミ㹼ヸꗜヘ谐ᝪƾԈ ď؈诬ᝪ賘ᝪ譨ᝪ㘈ߛĈ؈prohíbaࠈྣƴԌą؈佴ミò 購ᝪ貈ᝪ Ğ،㺬ヸ佈ミ㹼ヸꗜヘ賐ᝪ펐 ė؈責ᝪ趘ᝪ谘ᝪǃԈĐ؈cualquierĭ؈佴ミü&#10;趼ᝪ赈ᝪ Ħ،㺬ヸ佈ミ㹼ヸꗜヘ趐ᝪ펐 Ŀ؈赬ᝪ蹘ᝪ賘ᝪǫԈĸ؈distinciónߛĵ؈佴ミĆ蹼ᝪ踈ᝪ Ŏ،㺬ヸ佈ミ㹼ヸꗜヘ蹐ᝪ称Ꮄ Ň؈踬ᝪ輈ᝪ趘ᝪǳԈŀ؈,輠፰፯ş؈佴ミĈ 輬ᝪ躸ᝪ Ř،㺬ヸ佈ミ㹼ヸꗜヘ輀ᝪ ő؈軜ᝪ迈ᝪ蹘ᝪŪ؈exclusiónﰘ፮滛፮ŧ؈佴ミđ迬ᝪ轸ᝪ Š،㺬ヸ佈ミ㹼ヸꗜヘ迀ᝪ Ź؈辜ᝪ選ᝪ輈ᝪŲ؈,፯Ｘ፯ű؈佴ミē邜ᝪ逨ᝪ Ɗ،㺬ヸ佈ミ㹼ヸꗜヘ遰ᝪ ƃ؈遌ᝪ鄸ᝪ迈ᝪƜ؈restricciónƙ؈佴ミĞ酜ᝪ部ᝪ ƒ،㺬ヸ佈ミ㹼ヸꗜヘ鄰ᝪ ƫ؈鄌ᝪ釨ᝪ選ᝪ쎀Ꮄ≸ߡƤ؈,釐ƣ؈佴ミĠ鈌ᝪ醘ᝪ Ƽ،㺬ヸ佈ミ㹼ヸꗜヘ釠ᝪal Ƶ؈醼ᝪ銘ᝪ鄸ᝪǎ؈&#10;abusoǍ؈佴ミĦ銼ᝪ鉈ᝪ ǆ،㺬ヸ佈ミ㹼ヸꗜヘ銐ᝪ ǟ؈鉬ᝪ鍈ᝪ釨ᝪǘ؈o뻯Ǘ؈佴ミĨ鍬ᝪ鋸ᝪ ǐ،㺬ヸ佈ミ㹼ヸꗜヘ鍀ᝪƘԌ ǩ؈錜ᝪ鐈ᝪ銘ᝪWINDǢ؈explotación\Dǿ؈佴ミĴ鐬ᝪ鎸ᝪ Ǹ،㺬ヸ佈ミ㹼ヸꗜヘ鐀ᝪ\D Ǳ؈鏜ᝪ钸ᝪ鍈ᝪps34Ċ؈por:\ĉ؈佴ミĸ铜ᝪ鑨ᝪ Ă،㺬ヸ佈ミ㹼ヸꗜヘ钰ᝪdo ě؈钌ᝪ镸ᝪ鐈ᝪPhasĔ؈motivo큘᎞8ǀԌđ؈佴ミĿ閜ᝪ锨ᝪ Ī،㺬ヸ佈ミ㹼ヸꗜヘ镰ᝪԌ ģ؈镌ᝪ阨ᝪ钸ᝪļ؈deĻ؈佴ミł陌ᝪ闘ᝪ Ĵ،㺬ヸ佈ミ㹼ヸꗜヘ阠ᝪ ō؈闼ᝪ雘ᝪ镸ᝪ䢐Ꮅƈņ؈sula Ņ؈佴ミŅ雼ᝪ隈ᝪ Ş،㺬ヸ佈ミ㹼ヸꗜヘ雐ᝪ买ミ ŗ؈隬ᝪ鞘ᝪ阨ᝪŐ؈discapacidadŭ؈佴ミŒ鞼ᝪ靈ᝪ Ŧ،㺬ヸ佈ミ㹼ヸꗜヘ鞐ᝪ买ミ ſ؈靬ᝪ顈ᝪ雘ᝪŸ؈que买ミŷ؈佴ミŖ顬ᝪ韸ᝪ Ű،㺬ヸ佈ミ㹼ヸꗜヘ顀ᝪĸԈ Ɖ؈頜ᝪ餈ᝪ鞘ᝪ㘈ߛƂ؈tenganƟ؈佴ミŝ餬ᝪ颸ᝪ Ƙ،㺬ヸ佈ミ㹼ヸꗜヘ餀ᝪŀԈ Ƒ؈飜ᝪ馸ᝪ顈ᝪƪ؈laŘԈƩ؈佴ミŠ 駜ᝪ饨ᝪ Ƣ،㺬ヸ佈ミ㹼ヸꗜヘ馰ᝪ ƻ؈馌ᝪ驸ᝪ餈ᝪ፯ƈƴ؈intenciónentoƱ؈佴ミŪ骜ᝪ騨ᝪ Ǌ،㺬ヸ佈ミ㹼ヸꗜヘ驰ᝪ㘈 ǃ؈驌ᝪ鬨ᝪ馸ᝪƏԈǜ؈de፯፰Ǜ؈佴ミŭ魌ᝪ高ᝪ ǔ،㺬ヸ佈ミ㹼ヸꗜヘ鬠ᝪ⯀ጧ ǭ؈髼ᝪ鯨ᝪ驸ᝪ釐Ǧ؈obstaculizarǣ؈佴ミź鰌ᝪ鮘ᝪ Ǽ،㺬ヸ佈ミ㹼ヸꗜヘ鯠ᝪ ǵ؈鮼ᝪ鲘ᝪ鬨ᝪĎ؈o㳄ヸ⯠ጧč؈佴ミż鲼ᝪ鱈ᝪ Ć،㺬ヸ佈ミ㹼ヸꗜヘ鲐ᝪ ğ؈鱬ᝪ鵈ᝪ鯨ᝪĘ؈&#10;dejarė؈佴ミƂ鵬ᝪ鳸ᝪ Đ،㺬ヸ佈ミ㹼ヸꗜヘ鵀ᝪ ĩ؈鴜ᝪ鷸ᝪ鲘ᝪĢ؈sinġ؈佴ミƆ鸜ᝪ鶨ᝪ ĺ،㺬ヸ佈ミ㹼ヸꗜヘ鷰ᝪ㳸 ĳ؈鷌ᝪ麸ᝪ鵈ᝪǿԈŌ؈efecto㘈ߛŉ؈佴ミƍ黜ᝪ鹨ᝪ ł،㺬ヸ佈ミ㹼ヸꗜヘ麰ᝪҐ፰ ś؈麌ᝪ齨ᝪ鷸ᝪćԈŔ؈elœ؈佴ミƐ膬ᝪ鼘ᝪ Ŭ،㺬ヸ佈ミ㹼ヸꗜヘ齠ᝪ ť؈鼼ᝪꀀᝪ麸ᝪž؈佴ミƞꀤᝪ龰ᝪ Ż،㺬ヸ佈ミ㹼ヸꗜヘ鿸ᝪ Ű؈鿔ᝪꂰᝪ齨ᝪ㳄ヸꓐፀƍ؈,ƈ؈佴ミƠꃔᝪꁠᝪ ƅ،㺬ヸ佈ミ㹼ヸꗜヘꂨᝪ买ミ ƚ؈ꂄᝪꅠᝪꀀᝪƗ؈goceƒ؈佴ミƥꆄᝪꄐᝪ Ư،㺬ヸ佈ミ㹼ヸꗜヘꅘᝪŗԈ Ƥ؈ꄴᝪꈐᝪꂰᝪơ؈oůԈƼ؈佴ミƧ ꈴᝪꇀᝪ ƹ،㺬ヸ佈ミ㹼ヸꗜヘꈈᝪ ǎ؈ꇤᝪꋐᝪꅠᝪܐ፰ࠐ፰ǋ؈ejercicioŷԈǄ؈佴ミƱꋴᝪꊀᝪ ǁ،㺬ヸ佈ミ㹼ヸꗜヘꋈᝪ ǖ؈ꊤᝪꎀᝪꈐᝪ㘈Ǔ؈deǮ؈佴ミƴꎤᝪꌰᝪ ǫ،㺬ヸ佈ミ㹼ヸꗜヘꍸᝪ Ǡ؈ꍔᝪꐰᝪꋐᝪ효Ꮙ荰ፀǽ؈&#10;todosǸ؈佴ミƺꑔᝪꏠᝪ ǵ،㺬ヸ佈ミ㹼ヸꗜヘꐨᝪ䛘Ꮄ Ċ؈ꐄᝪꓠᝪꎀᝪ釐ć؈susĂ؈佴ミƾꔄᝪ꒐ᝪ ğ،㺬ヸ佈ミ㹼ヸꗜヘꓘᝪ Ĕ؈꒴ᝪꖠᝪꐰᝪđ؈derechosԈ㳄ヸ䳈ྷĪ؈佴ミǇꗄᝪꕐᝪ ħ،㺬ヸ佈ミ㹼ヸꗜヘꖘᝪ ļ؈ꕴᝪꙠᝪꓠᝪĹ؈humanosǤԈĲ؈佴ミǏꚄᝪꘐᝪ ŏ،㺬ヸ佈ミ㹼ヸꗜヘꙘᝪ ń؈꘴ᝪ꜐ᝪꖠᝪŁ؈yŜ؈佴ミǑ&#10;Ꜵᝪꛀᝪ ř،㺬ヸ佈ミ㹼ヸꗜヘ꜈ᝪ Ů؈ꛤᝪꟐᝪꙠᝪ㰔ヸ买ミū؈libertadesŤ؈佴ミǜ&#10;ꟴᝪꞀᝪ š،㺬ヸ佈ミ㹼ヸꗜヘꟈᝪ Ŷ؈Ꞥᝪꢐᝪ꜐ᝪų؈fundamentalesƌ؈佴ミǩꢴᝪꡀᝪ Ɖ،㺬ヸ佈ミ㹼ヸꗜヘꢈᝪ ƞ؈ꡤᝪꥀᝪꟐᝪ㰔ヸ买ミƛ؈.㘈ߛƖ؈佴ミǪꥤᝪ꣰ᝪ Ɠ،㺬ヸ佈ミ㹼ヸꗜヘꤸᝪ൰၎ ƨ؈ꤔᝪꩰᝪꢐᝪŔԌƥ؈&#10;ะ၎ƈƠ؈&#10;ssƿ؈unaƺ؈proponeesƷ؈seen Listesư؈佴ミꥼᝪꨠᝪ Ǎ،㺬ヸ佈ミ㹼ヸꗜヘꩨᝪꗜヘ ǂ؈ꩄᝪꭈᝪꥀᝪ ƎԌǟ؈,ǚ؈佴ミ膄ᝪ꫸ᝪǗ؈cuantoist ǐ،㺬ヸ佈ミ㹼ヸꗜヘꭀᝪ ǩ؈꬜ᝪꯠᝪꩰᝪǢ؈佴ミ ꪔᝪꮐᝪ ǿ،㺬ヸ佈ミ㹼ヸꗜヘꯘᝪ Ǵ؈ꮴᝪ걸ᝪꭈᝪƠԈǱ؈佴ミ꧔ᝪ갨ᝪ Ċ،㺬ヸ佈ミ㹼ヸꗜヘ거ᝪ ă؈걌ᝪ괐ᝪꯠᝪĜ؈佴ミꦬᝪ곀ᝪ ę،㺬ヸ佈ミ㹼ヸꗜヘ괈ᝪ Į؈곤ᝪ궨ᝪ걸ᝪЀlī؈佴ミ 귌ᝪ굘ᝪ Ĥ،㺬ヸ佈ミ㹼ヸꗜヘ궠ᝪǬԌ Ľ؈굼ᝪ깨ᝪ괐ᝪ䀨ᏀĶ؈adicionar?Ÿĳ؈佴ミ ꦔᝪ긘ᝪ Ō،㺬ヸ佈ミ㹼ヸꗜヘ깠ᝪᢠᝨ Ņ؈긼ᝪ꼀ᝪ궨ᝪἰᝨῠᝨŞ؈佴ミ$꼤ᝪ꺰ᝪ ś،㺬ヸ佈ミ㹼ヸꗜヘ껸ᝪ㐀ᝨ Ő؈껔ᝪ꿀ᝪ깨ᝪ㩈ᝨ㫸ᝨŭ؈fracciónᝨ䅨ᝨ䈨ᝨŦ؈佴ミ-꿤ᝪ꽰ᝪ ţ،㺬ヸ佈ミ㹼ヸꗜヘ꾸ᝪ噐ᝨ Ÿ؈꾔ᝪ끰ᝪ꼀ᝪ岰ᝨ嵠ᝨŵ؈&#10;XVIIIŰ؈佴ミ3낔ᝪ뀠ᝪ ƍ،㺬ヸ佈ミ㹼ヸꗜヘ끨ᝪ畨ᝨ Ƃ؈끄ᝪ넠ᝪ꿀ᝪ篘ᝨ粈ᝨƟ؈alᝨ胠ᝨƚ؈佴ミ6년ᝪ냐ᝪ Ɨ،㺬ヸ佈ミ㹼ヸꗜヘ넘ᝪ Ƭ؈냴ᝪ뇠ᝪ끰ᝪƩ؈artículoƢ؈佴ミ?누ᝪ놐ᝪ ƿ،㺬ヸ佈ミ㹼ヸꗜヘ뇘ᝪ앰 ƴ؈놴ᝪ느ᝪ넠ᝪŠԈƱ؈10Ꮅᓈ፯ǌ؈佴ミA늴ᝪ뉀ᝪ ǉ،㺬ヸ佈ミ㹼ヸꗜヘ늈ᝪ⊀ፄ Ǟ؈뉤ᝪ덀ᝪ뇠ᝪ釐Ǜ؈°ǖ؈佴ミC덤ᝪ닰ᝪ Ǔ،㺬ヸ佈ミ㹼ヸꗜヘ댸ᝪ Ǩ؈댔ᝪ돰ᝪ느ᝪǥ؈paraǠ؈佴ミH됔ᝪ뎠ᝪ ǽ،㺬ヸ佈ミ㹼ヸꗜヘ돨ᝪ ǲ؈도ᝪ뒰ᝪ덀ᝪď؈otorgarĈ؈佴ミP듔ᝪ둠ᝪ ą،㺬ヸ佈ミ㹼ヸꗜヘ뒨ᝪ Ě؈뒄ᝪ땠ᝪ돰ᝪė؈aĒ؈佴ミR떄ᝪ딐ᝪ į،㺬ヸ佈ミ㹼ヸꗜヘ땘ᝪ펐 Ĥ؈딴ᝪ또ᝪ뒰ᝪǐԈġ؈&#10;estasļ؈佴ミX똴ᝪ뗀ᝪ Ĺ،㺬ヸ佈ミ㹼ヸꗜヘ똈ᝪND Ŏ؈뗤ᝪ뛐ᝪ땠ᝪol\Dŋ؈personas\ps34ń؈佴ミa뛴ᝪ뚀ᝪ Ł،㺬ヸ佈ミ㹼ヸꗜヘ뛈ᝪ34 Ŗ؈뚤ᝪ란ᝪ또ᝪOWS\œ؈enspoŮ؈佴ミd랤ᝪ뜰ᝪ ū،㺬ヸ佈ミ㹼ヸꗜヘ띸ᝪas Š؈띔ᝪ례ᝪ뛐ᝪ8ĬԐŽ؈estadoĨԌꩀჺƈŶ؈佴ミk롤ᝪ런ᝪ ų،㺬ヸ佈ミ㹼ヸꗜヘ렸ᝪ ƈ؈렔ᝪ룰ᝪ란ᝪƅ؈deĳԌƀ؈佴ミn聴ᝪ뢠ᝪ Ɲ،㺬ヸ佈ミ㹼ヸꗜヘ루ᝪ᎞ ƒ؈룄ᝪ릈ᝪ례ᝪŞԌƯ؈佴ミ}리ᝪ뤸ᝪ ƨ،㺬ヸ佈ミ㹼ヸꗜヘ릀ᝪ ơ؈륜ᝪ머ᝪ룰ᝪƺ؈elŨԌƹ؈佴ミ멜ᝪ맨ᝪ Ʋ،㺬ヸ佈ミ㹼ヸꗜヘ먰ᝪ᎞ ǋ؈먌ᝪ뫸ᝪ릈ᝪǄ؈derechoǁ؈佴ミ묜ᝪ모ᝪ ǚ،㺬ヸ佈ミ㹼ヸꗜヘ뫰ᝪE Ǔ؈뫌ᝪ뮨ᝪ머ᝪinacǬ؈deヸꊸྶǫ؈佴ミ믌ᝪ뭘ᝪ Ǥ،㺬ヸ佈ミ㹼ヸꗜヘ뮠ᝪ ǽ؈뭼ᝪ뱨ᝪ뫸ᝪǶ؈recibirƥԈǳ؈佴ミ벌ᝪ반ᝪ Č،㺬ヸ佈ミ㹼ヸꗜヘ뱠ᝪ ą؈밼ᝪ봨ᝪ뮨ᝪĞ؈orientación啘ߢě؈佴ミ뵌ᝪ볘ᝪ Ĕ،㺬ヸ佈ミ㹼ヸꗜヘ봠ᝪ ĭ؈볼ᝪ뷘ᝪ뱨ᝪĦ؈yĥ؈佴ミ¡&#10;뷼ᝪ불ᝪ ľ،㺬ヸ佈ミ㹼ヸꗜヘ뷐ᝪ ķ؈붬ᝪ뺘ᝪ봨ᝪİ؈asistenciaō؈佴ミ¬뺼ᝪ빈ᝪ ņ،㺬ヸ佈ミ㹼ヸꗜヘ뺐ᝪ ş؈빬ᝪ뽈ᝪ뷘ᝪ㰔ヸ买ミŘ؈porŗ؈佴ミ°뽬ᝪ뻸ᝪ Ő،㺬ヸ佈ミ㹼ヸꗜヘ뽀ᝪ띀፮ ũ؈뼜ᝪ뿸ᝪ뺘ᝪĕԈŢ؈lasš؈佴ミ´&#10;쀜ᝪ뾨ᝪ ź،㺬ヸ佈ミ㹼ヸꗜヘ뿰ᝪ靸ጼ ų؈뿌ᝪ삸ᝪ뽈ᝪĿԈƌ؈institucionesƉ؈佴ミÂ샜ᝪ쁨ᝪ Ƃ،㺬ヸ佈ミ㹼ヸꗜヘ산ᝪ◐፰ ƛ؈삌ᝪ셸ᝪ뿸ᝪŇԈƔ؈relacionadasIƑ؈佴ミÏ솜ᝪ섨ᝪ ƪ،㺬ヸ佈ミ㹼ヸꗜヘ셰ᝪᣘ၎ ƣ؈셌ᝪ숨ᝪ삸ᝪůԈƼ؈con﷐Ꮅƻ؈佴ミÓ쉌ᝪ쇘ᝪ ƴ،㺬ヸ佈ミ㹼ヸꗜヘ술ᝪ覰ᏼ Ǎ؈쇼ᝪ싘ᝪ셸ᝪ釐ǆ؈laǅ؈佴ミÖ싼ᝪ슈ᝪ Ǟ،㺬ヸ佈ミ㹼ヸꗜヘ싐ᝪ Ǘ؈슬ᝪ쎘ᝪ숨ᝪǐ؈procuración袠Ꭴǭ؈佴ミâ쎼ᝪ썈ᝪ Ǧ،㺬ヸ佈ミ㹼ヸꗜヘ쎐ᝪ ǿ؈썬ᝪ쑈ᝪ싘ᝪƫԌǸ؈deCOǷ؈佴ミå쑬ᝪ쏸ᝪ ǰ،㺬ヸ佈ミ㹼ヸꗜヘ쑀ᝪ32 ĉ؈쐜ᝪ씈ᝪ쎘ᝪ32X8Ă؈justicialC:\ğ؈佴ミí씬ᝪ쒸ᝪ Ę،㺬ヸ佈ミ㹼ヸꗜヘ씀ᝪ:\ đ؈쓜ᝪ언ᝪ쑈ᝪ\spoĪ؈,RS\Wĩ؈佴ミï 엜ᝪ앨ᝪ Ģ،㺬ヸ佈ミ㹼ヸꗜヘ얰ᝪL  Ļ؈얌ᝪ외ᝪ씈ᝪðĴ؈seguridadı؈佴ミù욜ᝪ온ᝪ Ŋ،㺬ヸ佈ミ㹼ヸꗜヘ왰ᝪ贀ᏽ Ń؈왌ᝪ윸ᝪ언ᝪ釐Ŝ؈pública禠ጼř؈佴ミĀ읜ᝪ웨ᝪ Œ،㺬ヸ佈ミ㹼ヸꗜヘ윰ᝪ ū؈윌ᝪ쟨ᝪ외ᝪŤ؈,㳄ヸᏲţ؈佴ミĂ젌ᝪ잘ᝪ ż،㺬ヸ佈ミ㹼ヸꗜヘ쟠ᝪ ŵ؈잼ᝪ좨ᝪ윸ᝪƎ؈custodiaԈƋ؈佴ミċ죌ᝪ졘ᝪ Ƅ،㺬ヸ佈ミ㹼ヸꗜヘ좠ᝪ Ɲ؈졼ᝪ쥘ᝪ쟨ᝪƖ؈yƕ؈佴ミč쥼ᝪ줈ᝪ Ʈ،㺬ヸ佈ミ㹼ヸꗜヘ쥐ᝪ Ƨ؈줬ᝪ쨘ᝪ좨ᝪ㰔ヸ买ミƠ؈tratamientoƽ؈佴ミĘ쨼ᝪ질ᝪ ƶ،㺬ヸ佈ミ㹼ヸꗜヘ쨐ᝪžԌ Ǐ؈짬ᝪ쫈ᝪ쥘ᝪᗏǈ؈,Ǉ؈佴ミĚ쫬ᝪ쩸ᝪ ǀ،㺬ヸ佈ミ㹼ヸꗜヘ쫀ᝪ Ǚ؈쪜ᝪ쭸ᝪ쨘ᝪǒ؈enƀԌǑ؈佴ミĝ쮜ᝪ쬨ᝪ Ǫ،㺬ヸ佈ミ㹼ヸꗜヘ쭰ᝪԌ ǣ؈쭌ᝪ차ᝪ쫈ᝪꗜヘǼ؈casoǻ؈佴ミĢ챌ᝪ쯘ᝪ Ǵ،㺬ヸ佈ミ㹼ヸꗜヘ찠ᝪᗏ č؈쯼ᝪ쳘ᝪ쭸ᝪĆ؈deą؈佴ミĥ 쳼ᝪ첈ᝪ Ğ،㺬ヸ佈ミ㹼ヸꗜヘ쳐ᝪ㌲፰ ė؈첬ᝪ춘ᝪ차ᝪSystĐ؈detenciónRS\Wĭ؈佴ミĮ춼ᝪ쵈ᝪ Ħ،㺬ヸ佈ミ㹼ヸꗜヘ춐ᝪ\W Ŀ؈쵬ᝪ칈ᝪ쳘ᝪ.dllĸ؈,OWS\ķ؈佴ミİ칬ᝪ췸ᝪ İ،㺬ヸ佈ミ㹼ヸꗜヘ칀ᝪx8 ŉ؈츜ᝪ켈ᝪ춘ᝪ428 ł؈arresto釀!ş؈佴ミĸ켬ᝪ캸ᝪ Ř،㺬ヸ佈ミ㹼ヸꗜヘ케ᝪ ő؈컜ᝪ쾸ᝪ칈ᝪŪ؈oũ؈佴ミĺ쿜ᝪ콨ᝪ Ţ،㺬ヸ佈ミ㹼ヸꗜヘ쾰ᝪĪԌ Ż؈쾌ᝪ큸ᝪ켈ᝪ忤፰Ŵ؈prisiónģԌЀlű؈佴ミŁ킜ᝪ퀨ᝪ Ɗ،㺬ヸ佈ミ㹼ヸꗜヘ큰ᝪĲԈ ƃ؈큌ᝪ턨ᝪ쾸ᝪƜ؈,8ŊԌƛ؈佴ミŃ테ᝪ탘ᝪ Ɣ،㺬ヸ佈ミ㹼ヸꗜヘ턠ᝪ3\ ƭ؈탼ᝪ퇘ᝪ큸ᝪWINDƦ؈para2ƥ؈佴ミň퇼ᝪ톈ᝪ ƾ،㺬ヸ佈ミ㹼ヸꗜヘ퇐ᝪ32 Ʒ؈톬ᝪ튈ᝪ턨ᝪ32X8ư؈que.dǏ؈佴ミŌ튬ᝪ툸ᝪ ǈ،㺬ヸ佈ミ㹼ヸꗜヘ튀ᝪ ǁ؈퉜ᝪ팸ᝪ퇘ᝪǚ؈seǙ؈佴ミŏ&#10;퍜ᝪ틨ᝪ ǒ،㺬ヸ佈ミ㹼ヸꗜヘ팰ᝪ ǫ؈파ᝪ폸ᝪ튈ᝪ፰Ǥ؈garanticenƐԈǡ؈佴ミŚ퐜ᝪ펨ᝪ Ǻ،㺬ヸ佈ミ㹼ヸꗜヘ폰ᝪ ǳ؈폌ᝪ풨ᝪ팸ᝪČ؈susċ؈佴ミŞ퓌ᝪ푘ᝪ Ą،㺬ヸ佈ミ㹼ヸꗜヘ풠ᝪ ĝ؈푼ᝪ함ᝪ폸ᝪĖ؈derechosԈē؈佴ミŧ&#10;햌ᝪ픘ᝪ Ĭ،㺬ヸ佈ミ㹼ヸꗜヘ할ᝪ ĥ؈피ᝪ혨ᝪ풨ᝪľ؈fundamentalesĻ؈佴ミŵ홌ᝪ험ᝪ Ĵ،㺬ヸ佈ミ㹼ヸꗜヘ혠ᝪ ō؈헼ᝪ훘ᝪ함ᝪņ؈yŅ؈佴ミŷ훼ᝪ횈ᝪ Ş،㺬ヸ佈ミ㹼ヸꗜヘ훐ᝪ ŗ؈횬ᝪ히ᝪ혨ᝪŐ؈seů؈佴ミź힬ᝪ휸ᝪ Ũ،㺬ヸ佈ミ㹼ヸꗜヘ힀ᝪ솰 š؈흜ᝪᝪ훘ᝪĭԈź؈&#10;eviteŹ؈佴ミƀᝪퟨᝪ Ų،㺬ヸ佈ミ㹼ヸꗜヘᝪ環ც Ƌ؈ᝪᝪ히ᝪ釐Ƅ؈enƃ؈佴ミƃᝪᝪ Ɯ،㺬ヸ佈ミ㹼ヸꗜヘᝪ ƕ؈ᝪᝪᝪƮ؈todoƭ؈佴ミƈᝪᝪ Ʀ،㺬ヸ佈ミ㹼ヸꗜヘᝪ ƿ؈ᝪᝪᝪ㰔ヸ买ミƸ؈momentoƵ؈佴ミƐᝪᝪ ǎ،㺬ヸ佈ミ㹼ヸꗜヘᝪᗏ Ǉ؈ᝪᝪᝪǀ؈laǟ؈佴ミƓᝪᝪ ǘ،㺬ヸ佈ミ㹼ヸꗜヘᝪ:\ Ǒ؈ᝪᝪᝪ\spoǪ؈torturaX86\3\ǧ؈佴ミƛᝪᝪ Ǡ،㺬ヸ佈ミ㹼ヸꗜヘᝪ3\ ǹ؈ᝪᝪᝪWINDǲ؈oem32Ǳ؈佴ミƝ ᝪᝪ Ċ،㺬ヸ佈ミ㹼ヸꗜヘᝪx  ă؈ᝪᝪᝪ6Ĝ؈cualquierę؈佴ミƧᝪᝪ Ē،㺬ヸ佈ミ㹼ヸꗜヘᝪa  ī؈ᝪᝪᝪǗԈĤ؈otro፰ģ؈佴ミƬᝪᝪ ļ،㺬ヸ佈ミ㹼ヸꗜヘᝪ༈ၱ ĵ؈ᝪᝪᝪ釐Ŏ؈&#10;tratoō؈佴ミƲ&#10;ᝪᝪ ņ،㺬ヸ佈ミ㹼ヸꗜヘᝪ ş؈ᝪᝪᝪŘ؈degradanteヸ婐ྵŕ؈佴ミƼᝪᝪ Ů،㺬ヸ佈ミ㹼ヸꗜヘᝪ ŧ؈ᝪᝪᝪŠ؈.ſ؈佴ミƽᝪᝪ Ÿ،㺬ヸ佈ミ㹼ヸꗜヘᝪ ű؈ᝪᝪᝪƊ؈&#10;Ɖ؈&#10;radante.Ƃ؈seguridadƟ؈la1ƚ؈especializadasn.11铘ၲƕ؈aken ListƮ؈佴ミᝪᝪ ƫ،㺬ヸ佈ミ㹼ヸꗜヘᝪ Ơ؈ᝪᝪᝪƽ؈EnƸ؈佴ミᝪᝪƵ؈佴ミዤᝫ᎐ᝫ ǎ،㺬ヸ佈ミ㹼ヸꗜヘᝪ Ǉ؈ᝪᝪᝪǀ؈佴ミ꫔ᝪᝪ ǝ،㺬ヸ佈ミ㹼ヸꗜヘᝪ ǒ؈ᝪᝪᝪ㰔ヸ买ミǯ؈佴ミᝪᝪ Ǩ،㺬ヸ佈ミ㹼ヸꗜヘᝪƐԈ ǡ؈ᝪᝪᝪ㘈ߛǺ؈佴ミ&#10;ᝪᝪ Ƿ،㺬ヸ佈ミ㹼ヸꗜヘᝪ䧸፰ Č؈ᝪᝪᝪƸԈĉ؈佴ミ ᝪᝪ Ă،㺬ヸ佈ミ㹼ヸꗜヘᝪ ě؈ᝪᝪᝪ䦈ၔĔ؈佴ミᝪᝪ đ،㺬ヸ佈ミ㹼ヸꗜヘᝪ Ħ؈ᝪᝪᝪģ؈e㳄ヸ〨Ꮅľ؈佴ミ&#10;ᝪᝪ Ļ،㺬ヸ佈ミ㹼ヸꗜヘᝪ İ؈ᝪᝪᝪō؈integridadņ؈佴ミ'ᝪᝪ Ń،㺬ヸ佈ミ㹼ヸꗜヘᝪ Ř؈ᝪᝪᝪŕ؈deŐ؈佴ミ*ᝪᝪ ŭ،㺬ヸ佈ミ㹼ヸꗜヘᝪ Ţ؈ᝪᝪᝪſ؈lasź؈佴ミ.ᝪᝪ ŷ،㺬ヸ佈ミ㹼ヸꗜヘᝪ ƌ؈ᝪᝪᝪƉ؈personas፰Ƃ؈佴ミ7ᝪᝪ Ɵ،㺬ヸ佈ミ㹼ヸꗜヘᝪ买ミ Ɣ؈ᝪᝪᝪƑ؈conƬ؈佴ミ;ᝪᝪ Ʃ،㺬ヸ佈ミ㹼ヸꗜヘᝪőԈ ƾ؈ᝪᝪᝪƻ؈discapacidadミƴ؈佴ミHᝪᝪ Ʊ،㺬ヸ佈ミ㹼ヸꗜヘᝪŹԈ ǆ؈ᝪᝪᝪ㘈ߛǃ؈seűԈǞ؈佴ミKᝪᝪ Ǜ،㺬ヸ佈ミ㹼ヸꗜヘᝪ ǐ؈ᝪᝪᝪ㳸ǭ؈proponeƙԈǦ؈佴ミSᝪᝪ ǣ،㺬ヸ佈ミ㹼ヸꗜヘᝪ Ǹ؈ᝪᝪᝪ僀፰净፰ǵ؈darǰ؈佴ミWᝪᝪ č،㺬ヸ佈ミ㹼ヸꗜヘᝪ Ă؈ᝪᝪᝪğ؈laĚ؈佴ミZ&#10;ᝪᝪ ė،㺬ヸ佈ミ㹼ヸꗜヘᝪ Ĭ؈ᝪᝪᝪĩ؈atribuciónĢ؈佴ミeᝪᝪ Ŀ،㺬ヸ佈ミ㹼ヸꗜヘᝪ买ミ Ĵ؈ᝪᝪᝪı؈alŌ؈佴ミh ᝪᝪ ŉ،㺬ヸ佈ミ㹼ヸꗜヘᝪǱԈ Ş؈ᝪᝪᝪś؈Instituto㰔ヸ买ミŔ؈佴ミr ᝪᝪ ő،㺬ヸ佈ミ㹼ヸꗜヘᝪęԈ Ŧ؈ᝪᝪᝪ㘈ߛţ؈Colimenseż؈佴ミ|ᝪᝪ Ź،㺬ヸ佈ミ㹼ヸꗜヘᝪġԈ Ǝ؈ᝪᝪᝪƋ؈paraԈƆ؈佴ミᝪᝪ ƃ،㺬ヸ佈ミ㹼ヸꗜヘᝪ Ƙ؈ᝪᝪᝪ佴ミƕ؈laᎧꈠ፮Ɛ؈佴ミᝪᝪ ƭ،㺬ヸ佈ミ㹼ヸꗜヘᝪX8 Ƣ؈ᝪᝪᝪC:\ƿ؈DiscapacidadoƸ؈佴ミᝪᝪ Ƶ،㺬ヸ佈ミ㹼ヸꗜヘᝪpo Ǌ؈ᝪᝪᝪ6\3\Ǉ؈(llWǂ؈佴ミᝪᝪ ǟ،㺬ヸ佈ミ㹼ヸꗜヘᝪ ǔ؈ᝪᝪᝪǑ؈INCODISǪ؈佴ミᝪᝪ ǧ،㺬ヸ佈ミ㹼ヸꗜヘᝪ Ǽ؈ᝪᝪᝪƨԌǹ؈)㺬ヸǴ؈佴ミᝪᝪ Ǳ،㺬ヸ佈ミ㹼ヸꗜヘᝪ Ć؈ᝪᝪᝪ偘Ꮅ婐፰ă؈paraĞ؈佴ミ ᝪᝪ ě،㺬ヸ佈ミ㹼ヸꗜヘᝪ Đ؈ᝪᝪᝪĭ؈queĨ؈佴ミ¤ᝪᝪ ĥ،㺬ヸ佈ミ㹼ヸꗜヘᝪ ĺ؈ᝪᝪᝪķ؈enLA Ĳ؈佴ミ§ᝪᝪ ŏ،㺬ヸ佈ミ㹼ヸꗜヘᝪǷԈ ń؈ᝪᝪᝪŁ؈coordinaciónミŚ؈佴ミ´ᝪᝪ ŗ،㺬ヸ佈ミ㹼ヸꗜヘᝪğԈ Ŭ؈ᝪᝪᝪ㘈ߛũ؈conėԈŤ؈佴ミ¸ᝪᝪ š،㺬ヸ佈ミ㹼ヸꗜヘᝪ Ŷ؈ᝪᝪᝪ䦈ၔų؈laƎ؈佴ミ»ᝪᝪ Ƌ،㺬ヸ佈ミ㹼ヸꗜヘᝪ ƀ؈ᝪ鹿ᝪᝪ㳄ヸ鴈ྯƝ؈Unidadߛ釐Ɩ؈佴ミÂ磻ᝪᝪ Ɠ،㺬ヸ佈ミ㹼ヸꗜヘ露ᝪ ƨ؈樂ᝪ切ᝪᝪƥ؈Estatalƾ؈佴ミÊ﨤ᝪ聆ᝪ ƻ،㺬ヸ佈ミ㹼ヸꗜヘ笠ᝪ ư؈倫ᝪ練ᝪ鹿ᝪ钀Ꮄ咰ᎵǍ؈deŻԌǈ؈佴ミÍ&#10;䀹ᝪ褐ᝪ ǅ،㺬ヸ佈ミ㹼ヸꗜヘ直ᝪ㸰 ǚ؈彩ᝪﭰᝪ切ᝪƆԌǗ؈Protecciónonsǐ؈佴ミØﮔᝪﬠᝪ ǭ،㺬ヸ佈ミ㹼ヸꗜヘﭨᝪ Ǣ؈פּᝪﰠᝪ練ᝪǿ؈&#10;CivilǺ؈佴ミÞﱄᝪ﯐ᝪ Ƿ،㺬ヸ佈ミ㹼ヸꗜヘﰘᝪƿԈ Č؈ﯴᝪﳠᝪﭰᝪ㘈ߛĉ؈realicenĂ؈佴ミçﴄᝪﲐᝪ ğ،㺬ヸ佈ミ㹼ヸꗜヘﳘᝪǇԈ Ĕ؈ﲴᝪﶠᝪﰠᝪđ؈accionesᎵ㰔ヸ买ミĪ؈佴ミð ﷄᝪﵐᝪ ħ،㺬ヸ佈ミ㹼ヸꗜヘﶘᝪǯԈ ļ؈ﵴᝪ﹠ᝪﳠᝪ㘈ߛĹ؈adecuadasĲ؈佴ミúﺄᝪ︐ᝪ ŏ،㺬ヸ佈ミ㹼ヸꗜヘ﹘ᝪǷԈ ń؈︴ᝪ０ᝪﶠᝪŁ؈paraԈŜ؈佴ミÿ&#10;Ｔᝪﻀᝪ ř،㺬ヸ佈ミ㹼ヸꗜヘ（ᝪ Ů؈ﻤᝪ￐ᝪ﹠ᝪ搐፰攐፰ū؈garantizarėԈŤ؈佴ミĊ￴ᝪﾀᝪ š،㺬ヸ佈ミ㹼ヸꗜヘ￈ᝪ Ŷ؈ﾤᝪᝫ０ᝪų؈suƎ؈佴ミč ¤ᝫ0ᝫ Ƌ،㺬ヸ佈ミ㹼ヸꗜヘxᝫ ƀ؈Tᝫŀᝫ￐ᝪ㳄ヸ˨፯Ɲ؈seguridad釐Ɩ؈佴ミĖŤᝫðᝫ Ɠ،㺬ヸ佈ミ㹼ヸꗜヘĸᝫ ƨ؈Ĕᝫǰᝫᝫƥ؈,Ơ؈佴ミĘȔᝫƠᝫ ƽ،㺬ヸ佈ミ㹼ヸꗜヘǨᝫ Ʋ؈ǄᝫʠᝫŀᝫǏ؈y㰔ヸ买ミǊ؈佴ミĚ˄ᝫɐᝫ Ǉ،㺬ヸ佈ミ㹼ヸꗜヘʘᝫƏԈ ǜ؈ɴᝫ͐ᝫǰᝫ㘈ߛǙ؈enƇԈǔ؈佴ミĝʹᝫ̀ᝫ Ǒ،㺬ヸ佈ミ㹼ヸꗜヘ͈ᝫ Ǧ؈̤ᝫЀᝫʠᝫǣ؈suǾ؈佴ミĠФᝫΰᝫ ǻ،㺬ヸ佈ミ㹼ヸꗜヘϸᝫ ǰ؈ϔᝫҰᝫ͐ᝫŸč؈casooĈ؈佴ミĤӔᝫѠᝫ ą،㺬ヸ佈ミ㹼ヸꗜヘҨᝫ Ě؈҄ᝫՠᝫЀᝫė؈,㰔ヸ买ミĒ؈佴ミĦքᝫԐᝫ į،㺬ヸ佈ミ㹼ヸꗜヘ՘ᝫǗԈ Ĥ؈ԴᝫؐᝫҰᝫ㘈ߛġ؈suǯԈļ؈佴ミĩ&#10;شᝫ׀ᝫ Ĺ،㺬ヸ佈ミ㹼ヸꗜヘ؈ᝫ Ŏ؈פᝫېᝫՠᝫŋ؈protecciónǷԈń؈佴ミĴ۴ᝫڀᝫ Ł،㺬ヸ佈ミ㹼ヸꗜヘۈᝫ Ŗ؈ڤᝫސᝫؐᝫ毐፰泐፰œ؈prioritariağԈŬ؈佴ミŀ޴ᝫ݀ᝫ ũ،㺬ヸ佈ミ㹼ヸꗜヘވᝫ ž؈ݤᝫࡐᝫېᝫŻ؈duranteħԈŴ؈佴ミňࡴᝫࠀᝫ ű،㺬ヸ佈ミ㹼ヸꗜヘࡈᝫ Ɔ؈ࠤᝫऐᝫސᝫ浐፰Ꮄƃ؈situacionesŏԈƜ؈佴ミŔऴᝫࣀᝫ ƙ،㺬ヸ佈ミ㹼ヸꗜヘईᝫ滨፰ Ʈ؈ࣤᝫীᝫࡐᝫŚԈƫ؈deƦ؈佴ミŗ৤ᝫ॰ᝫ ƣ،㺬ヸ佈ミ㹼ヸꗜヘসᝫ Ƹ؈ঔᝫ઀ᝫऐᝫƵ؈riesgoヸ买ミ滨፰濨፰ǎ؈佴ミŞતᝫਰᝫ ǋ،㺬ヸ佈ミ㹼ヸꗜヘ੸ᝫ䲰Ꭴ ǀ؈੔ᝫରᝫীᝫ釐ǝ؈yǘ؈佴ミŠ&#10;୔ᝫૠᝫ Ǖ،㺬ヸ佈ミ㹼ヸꗜヘନᝫ Ǫ؈଄ᝫ௰ᝫ઀ᝫǧ؈emergenciaヸ炀ྥǠ؈佴ミūఔᝫ஠ᝫ ǽ،㺬ヸ佈ミ㹼ヸꗜヘ௨ᝫ ǲ؈௄ᝫಠᝫରᝫď؈queĊ؈佴ミůೄᝫ౐ᝫ ć،㺬ヸ佈ミ㹼ヸꗜヘಘᝫ Ĝ؈౴ᝫൠᝫ௰ᝫę؈ponganĒ؈佴ミŶ඄ᝫഐᝫ į،㺬ヸ佈ミ㹼ヸꗜヘ൘ᝫ Ĥ؈ഴᝫฐᝫಠᝫ㰔ヸ买ミġ؈enߛļ؈佴ミŹิᝫවᝫ Ĺ،㺬ヸ佈ミ㹼ヸꗜヘจᝫ琨፰ Ŏ؈෤ᝫ໐ᝫൠᝫǺԊŋ؈peligroaci￳n ń؈佴ミƁ໴ᝫ຀ᝫ Ł،㺬ヸ佈ミ㹼ヸꗜヘ່ᝫ璨፰ Ŗ؈຤ᝫྀᝫฐᝫĂԈœ؈su䦈ၔŮ؈佴ミƄ&#10;ྤᝫ༰ᝫ ū،㺬ヸ佈ミ㹼ヸꗜヘླྀᝫ Š؈པᝫ၀ᝫ໐ᝫŽ؈integridad፰疨፰Ŷ؈佴ミƏၤᝫ࿰ᝫ ų،㺬ヸ佈ミ㹼ヸꗜヘးᝫྷ ƈ؈နᝫᄀᝫྀᝫ釐ƅ؈físicaƞ؈佴ミƕᄤᝫႰᝫ ƛ،㺬ヸ佈ミ㹼ヸꗜヘჸᝫ Ɛ؈ეᝫᆰᝫ၀ᝫƭ؈.㳄ヸྷƨ؈佴ミƖᇔᝫᅠᝫ ƥ،㺬ヸ佈ミ㹼ヸꗜヘᆨᝫ ƺ؈ᆄᝫ፰ᝫᄀᝫƷ؈&#10;Ʋ؈deaƱ؈elǌ؈cone1dadǉ؈&#10;ken Listmaǂ؈佴ミ馜ᝯ᜽ǟ؈yy1a.dnǘ؈,ken ListǕ؈&#10; CuentanǮ؈Finalmenteónǫ؈Revolucionarion.11sǢ؈ᎴᝫᑐᝫᆰᝫTag ǿ،㺬ヸ佈ミ㹼ヸꗜヘ፨ᝫ Ǵ؈佴ミ&#10;ጌᝫ᐀ᝫ Ǳ،㺬ヸ佈ミ㹼ヸꗜヘᑈᝫ컈 Ć؈ᐤᝫᓨᝫ፰ᝫƲԈă؈佴ミኼᝫᒘᝫ Ĝ،㺬ヸ佈ミ㹼ヸꗜヘᓠᝫ ĕ؈ᒼᝫᖀᝫᑐᝫჲ票፰Į؈佴ミ&#10;ኔᝫᔰᝫ ī،㺬ヸ佈ミ㹼ヸꗜヘᕸᝫ⮀ᄀ Ġ؈ᕔᝫᘘᝫᓨᝫ釐Ľ؈佴ミሜᝫᗈᝫ Ķ،㺬ヸ佈ミ㹼ヸꗜヘᘐᝫ ŏ؈ᗬᝫᚰᝫᖀᝫň؈佴ミሄᝫᙠᝫ Ņ،㺬ヸ佈ミ㹼ヸꗜヘᚨᝫ Ś؈ᚄᝫᝈᝫᘘᝫLA ŗ؈佴ミᝬᝫᛸᝫ Ő،㺬ヸ佈ミ㹼ヸꗜヘᝀᝫ ũ؈᜜ᝫ᠈ᝫᚰᝫĕԈŢ؈objetivoLA ſ؈佴ミᇬᝫីᝫ Ÿ،㺬ヸ佈ミ㹼ヸꗜヘ᠀ᝫ ű؈ៜᝫᢠᝫᝈᝫƊ؈佴ミ&quot;ᣄᝫᡐᝫ Ƈ،㺬ヸ佈ミ㹼ヸꗜヘᢘᝫᗏ Ɯ؈ᡴᝫᥠᝫ᠈ᝫƙ؈lograrŅԈƒ؈佴ミ)ᦄᝫᤐᝫ Ư،㺬ヸ佈ミ㹼ヸꗜヘᥘᝫND Ƥ؈ᤴᝫᨐᝫᢠᝫol\Dơ؈la2X8Ƽ؈佴ミ,ᨴᝫᧀᝫ ƹ،㺬ヸ佈ミ㹼ヸꗜヘᨈᝫX8 ǎ؈᧤ᝫ᫐ᝫᥠᝫC:\ǋ؈debidam32\spoǄ؈佴ミ3᫴ᝫ᪀ᝫ ǁ،㺬ヸ佈ミ㹼ヸꗜヘ᫈ᝫas ǖ؈᪤ᝫᮐᝫᨐᝫ8ƂԌǓ؈integraciónᗏǬ؈佴ミ?᮴ᝫᭀᝫ ǩ،㺬ヸ佈ミ㹼ヸꗜヘᮈᝫꗜヘ Ǿ؈᭤ᝫ᱀ᝫ᫐ᝫ ƪԎǻ؈eᏐྪ盈ጩǶ؈佴ミA ᱤᝫᯰᝫ ǳ،㺬ヸ佈ミ㹼ヸꗜヘ᰸ᝫ Ĉ؈ᰔᝫᴀᝫᮐᝫą؈inclusiónĞ؈佴ミKᴤᝫᲰᝫ ě،㺬ヸ佈ミ㹼ヸꗜヘ᳸ᝫ Đ؈᳔ᝫᶰᝫ᱀ᝫ㳄ヸ苐፰ĭ؈deĨ؈佴ミNᷔᝫᵠᝫ ĥ،㺬ヸ佈ミ㹼ヸꗜヘᶨᝫǭԈ ĺ؈ᶄᝫṠᝫᴀᝫ㘈ߛķ؈esteԌĲ؈佴ミSẄᝫḐᝫ ŏ،㺬ヸ佈ミ㹼ヸꗜヘṘᝫ ń؈Ḵᝫἐᝫᶰᝫ萀፰ŸŁ؈&#10;grupoŜ؈佴ミYἴᝫỀᝫ ř،㺬ヸ佈ミ㹼ヸꗜヘἈᝫāԌ Ů؈ỤᝫῐᝫṠᝫ庐ጧū؈socialėԈŤ؈佴ミ`&#10;ῴᝫᾀᝫ š،㺬ヸ佈ミ㹼ヸꗜヘῈᝫ Ŷ؈ᾤᝫₐᝫἐᝫ㳄ヸ薠፰ų؈vulnerableƌ؈佴ミk₴ᝫ⁀ᝫ Ɖ،㺬ヸ佈ミ㹼ヸꗜヘ₈ᝫ买ミ ƞ؈⁤ᝫ⅀ᝫῐᝫƛ؈aŉԈƖ؈佴ミmⅤᝫ⃰ᝫ Ɠ،㺬ヸ佈ミ㹼ヸꗜヘℸᝫ ƨ؈℔ᝫ⇰ᝫₐᝫ"/>
        </w:smartTagPr>
        <w:r w:rsidRPr="00054DB8">
          <w:rPr>
            <w:rFonts w:ascii="Arial" w:eastAsia="Calibri" w:hAnsi="Arial" w:cs="Arial"/>
            <w:sz w:val="24"/>
            <w:szCs w:val="24"/>
            <w:lang w:eastAsia="es-ES"/>
          </w:rPr>
          <w:t>la Constitución Política</w:t>
        </w:r>
      </w:smartTag>
      <w:r w:rsidRPr="00054DB8">
        <w:rPr>
          <w:rFonts w:ascii="Arial" w:eastAsia="Calibri" w:hAnsi="Arial" w:cs="Arial"/>
          <w:sz w:val="24"/>
          <w:szCs w:val="24"/>
          <w:lang w:eastAsia="es-ES"/>
        </w:rPr>
        <w:t xml:space="preserve"> del Estado libre y Soberano de Colima; 22, fracción I, 83 fracción I y 84, fracción I, de </w:t>
      </w:r>
      <w:smartTag w:uri="urn:schemas-microsoft-com:office:smarttags" w:element="PersonName">
        <w:smartTagPr>
          <w:attr w:name="ProductID" w:val="la Ley Org￡nica"/>
        </w:smartTagPr>
        <w:r w:rsidRPr="00054DB8">
          <w:rPr>
            <w:rFonts w:ascii="Arial" w:eastAsia="Calibri" w:hAnsi="Arial" w:cs="Arial"/>
            <w:sz w:val="24"/>
            <w:szCs w:val="24"/>
            <w:lang w:eastAsia="es-ES"/>
          </w:rPr>
          <w:t>la Ley Orgánica</w:t>
        </w:r>
      </w:smartTag>
      <w:r w:rsidRPr="00054DB8">
        <w:rPr>
          <w:rFonts w:ascii="Arial" w:eastAsia="Calibri" w:hAnsi="Arial" w:cs="Arial"/>
          <w:sz w:val="24"/>
          <w:szCs w:val="24"/>
          <w:lang w:eastAsia="es-ES"/>
        </w:rPr>
        <w:t xml:space="preserve"> del Poder Legislativo; nos permitimos someter a la consideración de esta Soberanía, la presente Iniciativa de Ley con Proyecto de Decreto relativa a reformar la fracción XVII del artículo 10°, y la fracción XVII del artículo 14; y  adicionar el artículo 9° Bis, la fracción XVIII, haciéndose el corrimiento respectivo, al artículo 10°, el artículo 13 Bis y la fracción XVIII, haciéndose el corrimiento respectivo, al artículo 14, todos de </w:t>
      </w:r>
      <w:smartTag w:uri="urn:schemas-microsoft-com:office:smarttags" w:element="PersonName">
        <w:smartTagPr>
          <w:attr w:name="ProductID" w:val="la Ley"/>
        </w:smartTagPr>
        <w:r w:rsidRPr="00054DB8">
          <w:rPr>
            <w:rFonts w:ascii="Arial" w:eastAsia="Calibri" w:hAnsi="Arial" w:cs="Arial"/>
            <w:sz w:val="24"/>
            <w:szCs w:val="24"/>
            <w:lang w:eastAsia="es-ES"/>
          </w:rPr>
          <w:t xml:space="preserve">la </w:t>
        </w:r>
        <w:r w:rsidRPr="00054DB8">
          <w:rPr>
            <w:rFonts w:ascii="Arial" w:eastAsia="Times New Roman" w:hAnsi="Arial" w:cs="Arial"/>
            <w:sz w:val="24"/>
            <w:szCs w:val="24"/>
            <w:lang w:val="es-ES" w:eastAsia="es-ES"/>
          </w:rPr>
          <w:t>Ley</w:t>
        </w:r>
      </w:smartTag>
      <w:r w:rsidRPr="00054DB8">
        <w:rPr>
          <w:rFonts w:ascii="Arial" w:eastAsia="Times New Roman" w:hAnsi="Arial" w:cs="Arial"/>
          <w:sz w:val="24"/>
          <w:szCs w:val="24"/>
          <w:lang w:val="es-ES" w:eastAsia="es-ES"/>
        </w:rPr>
        <w:t xml:space="preserve"> para </w:t>
      </w:r>
      <w:smartTag w:uri="urn:schemas-microsoft-com:office:smarttags" w:element="PersonName">
        <w:smartTagPr>
          <w:attr w:name="ProductID" w:val="la Integraci￳n"/>
        </w:smartTagPr>
        <w:r w:rsidRPr="00054DB8">
          <w:rPr>
            <w:rFonts w:ascii="Arial" w:eastAsia="Times New Roman" w:hAnsi="Arial" w:cs="Arial"/>
            <w:sz w:val="24"/>
            <w:szCs w:val="24"/>
            <w:lang w:val="es-ES" w:eastAsia="es-ES"/>
          </w:rPr>
          <w:t>la Integración</w:t>
        </w:r>
      </w:smartTag>
      <w:r w:rsidRPr="00054DB8">
        <w:rPr>
          <w:rFonts w:ascii="Arial" w:eastAsia="Times New Roman" w:hAnsi="Arial" w:cs="Arial"/>
          <w:sz w:val="24"/>
          <w:szCs w:val="24"/>
          <w:lang w:val="es-ES" w:eastAsia="es-ES"/>
        </w:rPr>
        <w:t xml:space="preserve"> y Desarrollo Social de las Personas con Discapacidad del Estado de Colima</w:t>
      </w:r>
      <w:r w:rsidRPr="00054DB8">
        <w:rPr>
          <w:rFonts w:ascii="Arial" w:eastAsia="Times New Roman" w:hAnsi="Arial" w:cs="Arial"/>
          <w:bCs/>
          <w:sz w:val="24"/>
          <w:szCs w:val="24"/>
          <w:lang w:eastAsia="es-MX"/>
        </w:rPr>
        <w:t>,</w:t>
      </w:r>
      <w:r w:rsidRPr="00054DB8">
        <w:rPr>
          <w:rFonts w:ascii="Arial" w:eastAsia="Calibri" w:hAnsi="Arial" w:cs="Arial"/>
          <w:sz w:val="24"/>
          <w:szCs w:val="24"/>
          <w:lang w:eastAsia="es-ES"/>
        </w:rPr>
        <w:t xml:space="preserve"> de conformidad con la siguiente:</w:t>
      </w:r>
    </w:p>
    <w:p w:rsidR="00054DB8" w:rsidRPr="00054DB8" w:rsidRDefault="00054DB8" w:rsidP="00054DB8">
      <w:pPr>
        <w:spacing w:after="0" w:line="240" w:lineRule="auto"/>
        <w:jc w:val="both"/>
        <w:rPr>
          <w:rFonts w:ascii="Arial" w:eastAsia="Calibri" w:hAnsi="Arial" w:cs="Arial"/>
          <w:b/>
          <w:sz w:val="24"/>
          <w:szCs w:val="24"/>
          <w:lang w:eastAsia="es-ES"/>
        </w:rPr>
      </w:pPr>
      <w:r w:rsidRPr="00054DB8">
        <w:rPr>
          <w:rFonts w:ascii="Arial" w:eastAsia="Calibri" w:hAnsi="Arial" w:cs="Arial"/>
          <w:sz w:val="24"/>
          <w:szCs w:val="24"/>
          <w:lang w:eastAsia="es-ES"/>
        </w:rPr>
        <w:t xml:space="preserve">                </w:t>
      </w:r>
    </w:p>
    <w:p w:rsidR="00054DB8" w:rsidRPr="00054DB8" w:rsidRDefault="00054DB8" w:rsidP="00054DB8">
      <w:pPr>
        <w:spacing w:after="0" w:line="240" w:lineRule="auto"/>
        <w:jc w:val="center"/>
        <w:rPr>
          <w:rFonts w:ascii="Arial" w:eastAsia="Calibri" w:hAnsi="Arial" w:cs="Arial"/>
          <w:b/>
          <w:sz w:val="24"/>
          <w:szCs w:val="24"/>
          <w:lang w:eastAsia="es-ES"/>
        </w:rPr>
      </w:pPr>
      <w:r w:rsidRPr="00054DB8">
        <w:rPr>
          <w:rFonts w:ascii="Arial" w:eastAsia="Calibri" w:hAnsi="Arial" w:cs="Arial"/>
          <w:b/>
          <w:sz w:val="24"/>
          <w:szCs w:val="24"/>
          <w:lang w:eastAsia="es-ES"/>
        </w:rPr>
        <w:t>EXPOSICIÓN DE MOTIVOS</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 xml:space="preserve">Mediante Decreto 201 de fecha 30 de abril de 2005 fue creada </w:t>
      </w:r>
      <w:smartTag w:uri="urn:schemas-microsoft-com:office:smarttags" w:element="PersonName">
        <w:smartTagPr>
          <w:attr w:name="ProductID" w:val="la Ley"/>
        </w:smartTagPr>
        <w:r w:rsidRPr="00054DB8">
          <w:rPr>
            <w:rFonts w:ascii="Arial" w:eastAsia="Times New Roman" w:hAnsi="Arial" w:cs="Arial"/>
            <w:sz w:val="24"/>
            <w:szCs w:val="24"/>
            <w:lang w:val="es-ES" w:eastAsia="es-ES"/>
          </w:rPr>
          <w:t>la Ley</w:t>
        </w:r>
      </w:smartTag>
      <w:r w:rsidRPr="00054DB8">
        <w:rPr>
          <w:rFonts w:ascii="Arial" w:eastAsia="Times New Roman" w:hAnsi="Arial" w:cs="Arial"/>
          <w:sz w:val="24"/>
          <w:szCs w:val="24"/>
          <w:lang w:val="es-ES" w:eastAsia="es-ES"/>
        </w:rPr>
        <w:t xml:space="preserve"> para </w:t>
      </w:r>
      <w:smartTag w:uri="urn:schemas-microsoft-com:office:smarttags" w:element="PersonName">
        <w:smartTagPr>
          <w:attr w:name="ProductID" w:val="la Integraci￳n"/>
        </w:smartTagPr>
        <w:r w:rsidRPr="00054DB8">
          <w:rPr>
            <w:rFonts w:ascii="Arial" w:eastAsia="Times New Roman" w:hAnsi="Arial" w:cs="Arial"/>
            <w:sz w:val="24"/>
            <w:szCs w:val="24"/>
            <w:lang w:val="es-ES" w:eastAsia="es-ES"/>
          </w:rPr>
          <w:t>la Integración</w:t>
        </w:r>
      </w:smartTag>
      <w:r w:rsidRPr="00054DB8">
        <w:rPr>
          <w:rFonts w:ascii="Arial" w:eastAsia="Times New Roman" w:hAnsi="Arial" w:cs="Arial"/>
          <w:sz w:val="24"/>
          <w:szCs w:val="24"/>
          <w:lang w:val="es-ES" w:eastAsia="es-ES"/>
        </w:rPr>
        <w:t xml:space="preserve"> y Desarrollo Social de las Personas con Discapacidad del Estado de Colima, cuyo objeto es instrumentar las acciones y medidas necesarias para proteger los derechos de las personas con discapacidad, promoviendo su atención e integración a la vida social y productiva de la entidad, así como fijar </w:t>
      </w:r>
      <w:proofErr w:type="spellStart"/>
      <w:r w:rsidRPr="00054DB8">
        <w:rPr>
          <w:rFonts w:ascii="Arial" w:eastAsia="Times New Roman" w:hAnsi="Arial" w:cs="Arial"/>
          <w:sz w:val="24"/>
          <w:szCs w:val="24"/>
          <w:lang w:val="es-ES" w:eastAsia="es-ES"/>
        </w:rPr>
        <w:t>Ias</w:t>
      </w:r>
      <w:proofErr w:type="spellEnd"/>
      <w:r w:rsidRPr="00054DB8">
        <w:rPr>
          <w:rFonts w:ascii="Arial" w:eastAsia="Times New Roman" w:hAnsi="Arial" w:cs="Arial"/>
          <w:sz w:val="24"/>
          <w:szCs w:val="24"/>
          <w:lang w:val="es-ES" w:eastAsia="es-ES"/>
        </w:rPr>
        <w:t xml:space="preserve"> bases para que la colectividad favorezca esta incorporación.</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 xml:space="preserve">Con la aprobación de esta ley se establecieron de manera enunciativa más no limitativa los derechos de las personas con discapacidad, las atribuciones del </w:t>
      </w:r>
      <w:r w:rsidRPr="00054DB8">
        <w:rPr>
          <w:rFonts w:ascii="Arial" w:eastAsia="Times New Roman" w:hAnsi="Arial" w:cs="Arial"/>
          <w:bCs/>
          <w:sz w:val="24"/>
          <w:szCs w:val="24"/>
          <w:lang w:val="es-ES" w:eastAsia="es-ES"/>
        </w:rPr>
        <w:t xml:space="preserve">Instituto Colimense para </w:t>
      </w:r>
      <w:smartTag w:uri="urn:schemas-microsoft-com:office:smarttags" w:element="PersonName">
        <w:smartTagPr>
          <w:attr w:name="ProductID" w:val="la Discapacidad"/>
        </w:smartTagPr>
        <w:r w:rsidRPr="00054DB8">
          <w:rPr>
            <w:rFonts w:ascii="Arial" w:eastAsia="Times New Roman" w:hAnsi="Arial" w:cs="Arial"/>
            <w:bCs/>
            <w:sz w:val="24"/>
            <w:szCs w:val="24"/>
            <w:lang w:val="es-ES" w:eastAsia="es-ES"/>
          </w:rPr>
          <w:t>la Discapacidad</w:t>
        </w:r>
      </w:smartTag>
      <w:r w:rsidRPr="00054DB8">
        <w:rPr>
          <w:rFonts w:ascii="Arial" w:eastAsia="Times New Roman" w:hAnsi="Arial" w:cs="Arial"/>
          <w:bCs/>
          <w:sz w:val="24"/>
          <w:szCs w:val="24"/>
          <w:lang w:val="es-ES" w:eastAsia="es-ES"/>
        </w:rPr>
        <w:t xml:space="preserve"> (INCODIS), y se instrumentaron las principales acciones y programas para atender sus necesidades en salud, educación, empleo y deportes; los lineamientos para permitir su movilidad en los diferentes espacios urbanos y las especificaciones para su acceso al servicio de transporte público.    </w:t>
      </w:r>
      <w:r w:rsidRPr="00054DB8">
        <w:rPr>
          <w:rFonts w:ascii="Arial" w:eastAsia="Times New Roman" w:hAnsi="Arial" w:cs="Arial"/>
          <w:sz w:val="24"/>
          <w:szCs w:val="24"/>
          <w:lang w:val="es-ES" w:eastAsia="es-ES"/>
        </w:rPr>
        <w:t xml:space="preserve"> </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Sin lugar a dudas, la citada ley representa un gran avance en el reconocimiento  de los derechos humanos de las personas con discapacidad, así como en el mejoramiento de sus condiciones de vida a través de acciones gubernamentales que permiten su acceso a los servicios más esenciales que ofrece el estado.</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 xml:space="preserve">Desde la creación de la multicitada ley han sido loables los esfuerzos realizados por las diversas entidades de la administración pública estatal y de las </w:t>
      </w:r>
      <w:r w:rsidRPr="00054DB8">
        <w:rPr>
          <w:rFonts w:ascii="Arial" w:eastAsia="Times New Roman" w:hAnsi="Arial" w:cs="Arial"/>
          <w:sz w:val="24"/>
          <w:szCs w:val="24"/>
          <w:lang w:val="es-ES" w:eastAsia="es-ES"/>
        </w:rPr>
        <w:lastRenderedPageBreak/>
        <w:t>instituciones privadas, para poder concretizar en los hechos los derechos de los discapacitados, con la modificación de la infraestructura física adecuada para permitir su libre desplazamiento, el uso de los servicios y la eliminación de barreras físicas que les imposibilitaba acceso a los mismos.</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Igualmente, se han instrumentado programas y políticas públicas enfocadas a la difusión y defensa de los derechos de las personas con discapacidad, a su inclusión a la vida social y política, y a la igualdad de oportunidades en ámbitos como el educativo, laboral y económico.</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Sin embargo, las normas deben ser evolutivas y transformarse a la velocidad de las necesidades y demandas de una sociedad que presenta nuevos paradigmas en su composición y funcionamiento, de aquí el génesis de nuestra labor como diputados locales, principales representantes de la población, electos precisamente para cumplir con una de las más trascendentales funciones del Estado de Derecho, que es la reforma de las leyes.</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 xml:space="preserve">En este sentido, y atendiendo a la tendencia nacional de armonización de las leyes tanto federales como locales a los tratados internacionales, así como por la misma jerarquía de las leyes que rige nuestro orden jurídico nacional, es oportuno realizar reformas a </w:t>
      </w:r>
      <w:smartTag w:uri="urn:schemas-microsoft-com:office:smarttags" w:element="PersonName">
        <w:smartTagPr>
          <w:attr w:name="ProductID" w:val="la Ley"/>
        </w:smartTagPr>
        <w:r w:rsidRPr="00054DB8">
          <w:rPr>
            <w:rFonts w:ascii="Arial" w:eastAsia="Times New Roman" w:hAnsi="Arial" w:cs="Arial"/>
            <w:sz w:val="24"/>
            <w:szCs w:val="24"/>
            <w:lang w:val="es-ES" w:eastAsia="es-ES"/>
          </w:rPr>
          <w:t>la Ley</w:t>
        </w:r>
      </w:smartTag>
      <w:r w:rsidRPr="00054DB8">
        <w:rPr>
          <w:rFonts w:ascii="Arial" w:eastAsia="Times New Roman" w:hAnsi="Arial" w:cs="Arial"/>
          <w:sz w:val="24"/>
          <w:szCs w:val="24"/>
          <w:lang w:val="es-ES" w:eastAsia="es-ES"/>
        </w:rPr>
        <w:t xml:space="preserve"> para </w:t>
      </w:r>
      <w:smartTag w:uri="urn:schemas-microsoft-com:office:smarttags" w:element="PersonName">
        <w:smartTagPr>
          <w:attr w:name="ProductID" w:val="la Integraci￳n"/>
        </w:smartTagPr>
        <w:r w:rsidRPr="00054DB8">
          <w:rPr>
            <w:rFonts w:ascii="Arial" w:eastAsia="Times New Roman" w:hAnsi="Arial" w:cs="Arial"/>
            <w:sz w:val="24"/>
            <w:szCs w:val="24"/>
            <w:lang w:val="es-ES" w:eastAsia="es-ES"/>
          </w:rPr>
          <w:t>la Integración</w:t>
        </w:r>
      </w:smartTag>
      <w:r w:rsidRPr="00054DB8">
        <w:rPr>
          <w:rFonts w:ascii="Arial" w:eastAsia="Times New Roman" w:hAnsi="Arial" w:cs="Arial"/>
          <w:sz w:val="24"/>
          <w:szCs w:val="24"/>
          <w:lang w:val="es-ES" w:eastAsia="es-ES"/>
        </w:rPr>
        <w:t xml:space="preserve"> y Desarrollo Social de las Personas con Discapacidad del Estado de Colima, para que contenga disposiciones actualizadas y homologadas a las corrientes internacionales en esta materia, como las disposiciones contenidas en </w:t>
      </w:r>
      <w:smartTag w:uri="urn:schemas-microsoft-com:office:smarttags" w:element="PersonName">
        <w:smartTagPr>
          <w:attr w:name="ProductID" w:val="la Convenci￳n"/>
        </w:smartTagPr>
        <w:r w:rsidRPr="00054DB8">
          <w:rPr>
            <w:rFonts w:ascii="Arial" w:eastAsia="Times New Roman" w:hAnsi="Arial" w:cs="Arial"/>
            <w:sz w:val="24"/>
            <w:szCs w:val="24"/>
            <w:lang w:val="es-ES" w:eastAsia="es-ES"/>
          </w:rPr>
          <w:t>la Convención</w:t>
        </w:r>
      </w:smartTag>
      <w:r w:rsidRPr="00054DB8">
        <w:rPr>
          <w:rFonts w:ascii="Arial" w:eastAsia="Times New Roman" w:hAnsi="Arial" w:cs="Arial"/>
          <w:sz w:val="24"/>
          <w:szCs w:val="24"/>
          <w:lang w:val="es-ES" w:eastAsia="es-ES"/>
        </w:rPr>
        <w:t xml:space="preserve"> sobre los Derechos de las Personas con Discapacidad y </w:t>
      </w:r>
      <w:smartTag w:uri="urn:schemas-microsoft-com:office:smarttags" w:element="PersonName">
        <w:smartTagPr>
          <w:attr w:name="ProductID" w:val="la Convenci￳n Interamericana"/>
        </w:smartTagPr>
        <w:r w:rsidRPr="00054DB8">
          <w:rPr>
            <w:rFonts w:ascii="Arial" w:eastAsia="Times New Roman" w:hAnsi="Arial" w:cs="Arial"/>
            <w:sz w:val="24"/>
            <w:szCs w:val="24"/>
            <w:lang w:val="es-ES" w:eastAsia="es-ES"/>
          </w:rPr>
          <w:t>la Convención Interamericana</w:t>
        </w:r>
      </w:smartTag>
      <w:r w:rsidRPr="00054DB8">
        <w:rPr>
          <w:rFonts w:ascii="Arial" w:eastAsia="Times New Roman" w:hAnsi="Arial" w:cs="Arial"/>
          <w:sz w:val="24"/>
          <w:szCs w:val="24"/>
          <w:lang w:val="es-ES" w:eastAsia="es-ES"/>
        </w:rPr>
        <w:t xml:space="preserve"> para </w:t>
      </w:r>
      <w:smartTag w:uri="urn:schemas-microsoft-com:office:smarttags" w:element="PersonName">
        <w:smartTagPr>
          <w:attr w:name="ProductID" w:val="la Eliminaci￳n"/>
        </w:smartTagPr>
        <w:r w:rsidRPr="00054DB8">
          <w:rPr>
            <w:rFonts w:ascii="Arial" w:eastAsia="Times New Roman" w:hAnsi="Arial" w:cs="Arial"/>
            <w:sz w:val="24"/>
            <w:szCs w:val="24"/>
            <w:lang w:val="es-ES" w:eastAsia="es-ES"/>
          </w:rPr>
          <w:t>la Eliminación</w:t>
        </w:r>
      </w:smartTag>
      <w:r w:rsidRPr="00054DB8">
        <w:rPr>
          <w:rFonts w:ascii="Arial" w:eastAsia="Times New Roman" w:hAnsi="Arial" w:cs="Arial"/>
          <w:sz w:val="24"/>
          <w:szCs w:val="24"/>
          <w:lang w:val="es-ES" w:eastAsia="es-ES"/>
        </w:rPr>
        <w:t xml:space="preserve"> de Todas las Formas de Discriminación contra las Personas con Discapacidad.  </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Por los motivos anteriores, se propone adicionar el artículo 9° Bis para que de manera tácita se establezcan los derechos humanos de los personas con discapacidad reconocidos en el marco jurídico nacional y en el internacional, y se prohíba cualquier distinción, exclusión, restricción, abuso o explotación por motivo de su discapacidad que tengan la intención de obstaculizar o dejar sin efecto el reconocimiento, goce o ejercicio de todos sus derechos humanos y libertades fundamentales.</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Asimismo, se propone adicionar una fracción XVIII al artículo 10° para otorgar a estas personas en estado de vulnerabilidad el derecho de recibir orientación y asistencia por las instituciones relacionadas con la procuración de justicia, seguridad pública, custodia y tratamiento, en caso de detención, arresto o prisión, para que se garanticen sus derechos fundamentales y se evite en todo momento la tortura o cualquier otro trato degradante.</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 xml:space="preserve">En cuanto a la seguridad e integridad de las personas con discapacidad se propone dar la atribución al </w:t>
      </w:r>
      <w:r w:rsidRPr="00054DB8">
        <w:rPr>
          <w:rFonts w:ascii="Arial" w:eastAsia="Times New Roman" w:hAnsi="Arial" w:cs="Arial"/>
          <w:bCs/>
          <w:sz w:val="24"/>
          <w:szCs w:val="24"/>
          <w:lang w:val="es-ES" w:eastAsia="es-ES"/>
        </w:rPr>
        <w:t xml:space="preserve">Instituto Colimense para </w:t>
      </w:r>
      <w:smartTag w:uri="urn:schemas-microsoft-com:office:smarttags" w:element="PersonName">
        <w:smartTagPr>
          <w:attr w:name="ProductID" w:val="la Discapacidad"/>
        </w:smartTagPr>
        <w:r w:rsidRPr="00054DB8">
          <w:rPr>
            <w:rFonts w:ascii="Arial" w:eastAsia="Times New Roman" w:hAnsi="Arial" w:cs="Arial"/>
            <w:bCs/>
            <w:sz w:val="24"/>
            <w:szCs w:val="24"/>
            <w:lang w:val="es-ES" w:eastAsia="es-ES"/>
          </w:rPr>
          <w:t>la Discapacidad</w:t>
        </w:r>
      </w:smartTag>
      <w:r w:rsidRPr="00054DB8">
        <w:rPr>
          <w:rFonts w:ascii="Arial" w:eastAsia="Times New Roman" w:hAnsi="Arial" w:cs="Arial"/>
          <w:bCs/>
          <w:sz w:val="24"/>
          <w:szCs w:val="24"/>
          <w:lang w:val="es-ES" w:eastAsia="es-ES"/>
        </w:rPr>
        <w:t xml:space="preserve"> (INCODIS) para que en coordinación con </w:t>
      </w:r>
      <w:smartTag w:uri="urn:schemas-microsoft-com:office:smarttags" w:element="PersonName">
        <w:smartTagPr>
          <w:attr w:name="ProductID" w:val="la Unidad Estatal"/>
        </w:smartTagPr>
        <w:r w:rsidRPr="00054DB8">
          <w:rPr>
            <w:rFonts w:ascii="Arial" w:eastAsia="Times New Roman" w:hAnsi="Arial" w:cs="Arial"/>
            <w:bCs/>
            <w:sz w:val="24"/>
            <w:szCs w:val="24"/>
            <w:lang w:val="es-ES" w:eastAsia="es-ES"/>
          </w:rPr>
          <w:t>la Unidad Estatal</w:t>
        </w:r>
      </w:smartTag>
      <w:r w:rsidRPr="00054DB8">
        <w:rPr>
          <w:rFonts w:ascii="Arial" w:eastAsia="Times New Roman" w:hAnsi="Arial" w:cs="Arial"/>
          <w:bCs/>
          <w:sz w:val="24"/>
          <w:szCs w:val="24"/>
          <w:lang w:val="es-ES" w:eastAsia="es-ES"/>
        </w:rPr>
        <w:t xml:space="preserve"> de Protección Civil </w:t>
      </w:r>
      <w:r w:rsidRPr="00054DB8">
        <w:rPr>
          <w:rFonts w:ascii="Arial" w:eastAsia="Times New Roman" w:hAnsi="Arial" w:cs="Arial"/>
          <w:sz w:val="24"/>
          <w:szCs w:val="24"/>
          <w:lang w:val="es-ES" w:eastAsia="es-ES"/>
        </w:rPr>
        <w:t xml:space="preserve">realicen acciones adecuadas para garantizar su seguridad, y en su caso, su protección </w:t>
      </w:r>
      <w:r w:rsidRPr="00054DB8">
        <w:rPr>
          <w:rFonts w:ascii="Arial" w:eastAsia="Times New Roman" w:hAnsi="Arial" w:cs="Arial"/>
          <w:sz w:val="24"/>
          <w:szCs w:val="24"/>
          <w:lang w:val="es-ES" w:eastAsia="es-ES"/>
        </w:rPr>
        <w:lastRenderedPageBreak/>
        <w:t>prioritaria durante situaciones de riesgo y emergencia que pongan en peligro su integridad física.</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 xml:space="preserve">Finalmente, y con el objetivo de lograr la debida integración e inclusión de este grupo social vulnerable a las actividades sociales y políticas de nuestro Estado, se propone establecer como una obligación del </w:t>
      </w:r>
      <w:r w:rsidRPr="00054DB8">
        <w:rPr>
          <w:rFonts w:ascii="Arial" w:eastAsia="Times New Roman" w:hAnsi="Arial" w:cs="Arial"/>
          <w:bCs/>
          <w:sz w:val="24"/>
          <w:szCs w:val="24"/>
          <w:lang w:val="es-ES" w:eastAsia="es-ES"/>
        </w:rPr>
        <w:t xml:space="preserve">Instituto Colimense para </w:t>
      </w:r>
      <w:smartTag w:uri="urn:schemas-microsoft-com:office:smarttags" w:element="PersonName">
        <w:smartTagPr>
          <w:attr w:name="ProductID" w:val="la Discapacidad"/>
        </w:smartTagPr>
        <w:r w:rsidRPr="00054DB8">
          <w:rPr>
            <w:rFonts w:ascii="Arial" w:eastAsia="Times New Roman" w:hAnsi="Arial" w:cs="Arial"/>
            <w:bCs/>
            <w:sz w:val="24"/>
            <w:szCs w:val="24"/>
            <w:lang w:val="es-ES" w:eastAsia="es-ES"/>
          </w:rPr>
          <w:t>la Discapacidad</w:t>
        </w:r>
      </w:smartTag>
      <w:r w:rsidRPr="00054DB8">
        <w:rPr>
          <w:rFonts w:ascii="Arial" w:eastAsia="Times New Roman" w:hAnsi="Arial" w:cs="Arial"/>
          <w:bCs/>
          <w:sz w:val="24"/>
          <w:szCs w:val="24"/>
          <w:lang w:val="es-ES" w:eastAsia="es-ES"/>
        </w:rPr>
        <w:t xml:space="preserve"> (INCODIS) p</w:t>
      </w:r>
      <w:r w:rsidRPr="00054DB8">
        <w:rPr>
          <w:rFonts w:ascii="Arial" w:eastAsia="Times New Roman" w:hAnsi="Arial" w:cs="Arial"/>
          <w:sz w:val="24"/>
          <w:szCs w:val="24"/>
          <w:lang w:val="es-ES" w:eastAsia="es-ES"/>
        </w:rPr>
        <w:t xml:space="preserve">romover la participación de las personas con discapacidad en condiciones de igualdad, dentro de los procesos y actividades políticas del Estado, así como vigilar que sean reconocidos y respetados sus derechos político-electorales. </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bCs/>
          <w:sz w:val="24"/>
          <w:szCs w:val="24"/>
          <w:lang w:val="es-ES" w:eastAsia="es-ES"/>
        </w:rPr>
      </w:pPr>
      <w:r w:rsidRPr="00054DB8">
        <w:rPr>
          <w:rFonts w:ascii="Arial" w:eastAsia="Times New Roman" w:hAnsi="Arial" w:cs="Arial"/>
          <w:sz w:val="24"/>
          <w:szCs w:val="24"/>
          <w:lang w:val="es-ES" w:eastAsia="es-ES"/>
        </w:rPr>
        <w:t xml:space="preserve">Con las reformas propuestas es claro que se estará avanzando en el reconocimiento y protección de los derechos humanos de las personas con discapacidad, además de que se estará realizando un ejercicio parlamentario de actualización del marco normativo estatal.  </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spacing w:after="0" w:line="240" w:lineRule="auto"/>
        <w:jc w:val="both"/>
        <w:rPr>
          <w:rFonts w:ascii="Arial" w:eastAsia="Times New Roman" w:hAnsi="Arial" w:cs="Arial"/>
          <w:sz w:val="24"/>
          <w:szCs w:val="24"/>
          <w:lang w:val="es-ES" w:eastAsia="es-ES"/>
        </w:rPr>
      </w:pPr>
      <w:r w:rsidRPr="00054DB8">
        <w:rPr>
          <w:rFonts w:ascii="Arial" w:eastAsia="Calibri" w:hAnsi="Arial" w:cs="Arial"/>
          <w:sz w:val="24"/>
          <w:szCs w:val="24"/>
          <w:lang w:eastAsia="es-ES"/>
        </w:rPr>
        <w:t>Por lo expuesto y fundado someto a la consideración de esta Honorable Asamblea, el siguiente Proyecto de:</w:t>
      </w:r>
    </w:p>
    <w:p w:rsidR="00054DB8" w:rsidRPr="00054DB8" w:rsidRDefault="00054DB8" w:rsidP="00054DB8">
      <w:pPr>
        <w:spacing w:after="0" w:line="240" w:lineRule="auto"/>
        <w:rPr>
          <w:rFonts w:ascii="Arial" w:eastAsia="Calibri" w:hAnsi="Arial" w:cs="Arial"/>
          <w:b/>
          <w:sz w:val="24"/>
          <w:szCs w:val="24"/>
          <w:lang w:eastAsia="es-ES"/>
        </w:rPr>
      </w:pPr>
    </w:p>
    <w:p w:rsidR="00054DB8" w:rsidRPr="00054DB8" w:rsidRDefault="00054DB8" w:rsidP="00054DB8">
      <w:pPr>
        <w:spacing w:after="0" w:line="240" w:lineRule="auto"/>
        <w:jc w:val="center"/>
        <w:rPr>
          <w:rFonts w:ascii="Arial" w:eastAsia="Calibri" w:hAnsi="Arial" w:cs="Arial"/>
          <w:b/>
          <w:sz w:val="24"/>
          <w:szCs w:val="24"/>
          <w:lang w:eastAsia="es-ES"/>
        </w:rPr>
      </w:pPr>
      <w:r w:rsidRPr="00054DB8">
        <w:rPr>
          <w:rFonts w:ascii="Arial" w:eastAsia="Calibri" w:hAnsi="Arial" w:cs="Arial"/>
          <w:b/>
          <w:sz w:val="24"/>
          <w:szCs w:val="24"/>
          <w:lang w:eastAsia="es-ES"/>
        </w:rPr>
        <w:t>DECRETO</w:t>
      </w:r>
    </w:p>
    <w:p w:rsidR="00054DB8" w:rsidRPr="00054DB8" w:rsidRDefault="00054DB8" w:rsidP="00054DB8">
      <w:pPr>
        <w:spacing w:after="0" w:line="240" w:lineRule="auto"/>
        <w:jc w:val="center"/>
        <w:rPr>
          <w:rFonts w:ascii="Arial" w:eastAsia="Calibri" w:hAnsi="Arial" w:cs="Arial"/>
          <w:b/>
          <w:sz w:val="24"/>
          <w:szCs w:val="24"/>
          <w:lang w:eastAsia="es-ES"/>
        </w:rPr>
      </w:pPr>
    </w:p>
    <w:p w:rsidR="00054DB8" w:rsidRPr="00054DB8" w:rsidRDefault="00054DB8" w:rsidP="00054DB8">
      <w:pPr>
        <w:autoSpaceDE w:val="0"/>
        <w:autoSpaceDN w:val="0"/>
        <w:adjustRightInd w:val="0"/>
        <w:spacing w:after="0" w:line="240" w:lineRule="auto"/>
        <w:jc w:val="both"/>
        <w:rPr>
          <w:rFonts w:ascii="Arial" w:eastAsia="Calibri" w:hAnsi="Arial" w:cs="Arial"/>
          <w:sz w:val="24"/>
          <w:szCs w:val="24"/>
          <w:lang w:eastAsia="es-ES"/>
        </w:rPr>
      </w:pPr>
      <w:r w:rsidRPr="00054DB8">
        <w:rPr>
          <w:rFonts w:ascii="Arial" w:eastAsia="Calibri" w:hAnsi="Arial" w:cs="Arial"/>
          <w:sz w:val="24"/>
          <w:szCs w:val="24"/>
          <w:lang w:eastAsia="es-ES"/>
        </w:rPr>
        <w:t>“</w:t>
      </w:r>
      <w:r w:rsidRPr="00054DB8">
        <w:rPr>
          <w:rFonts w:ascii="Arial" w:eastAsia="Calibri" w:hAnsi="Arial" w:cs="Arial"/>
          <w:b/>
          <w:sz w:val="24"/>
          <w:szCs w:val="24"/>
          <w:lang w:eastAsia="es-ES"/>
        </w:rPr>
        <w:t xml:space="preserve">ARTÍCULO PRIMERO.- </w:t>
      </w:r>
      <w:r w:rsidRPr="00054DB8">
        <w:rPr>
          <w:rFonts w:ascii="Arial" w:eastAsia="Calibri" w:hAnsi="Arial" w:cs="Arial"/>
          <w:sz w:val="24"/>
          <w:szCs w:val="24"/>
          <w:lang w:eastAsia="es-ES"/>
        </w:rPr>
        <w:t xml:space="preserve">Se reforma la fracción XVII del artículo 10°, y la fracción XVII del artículo 14; y se adiciona el artículo 9° Bis, la fracción XVIII, haciéndose el corrimiento respectivo, al artículo 10°, el artículo 13 Bis y la fracción XVIII, haciéndose el corrimiento respectivo, al artículo 14, todos de </w:t>
      </w:r>
      <w:smartTag w:uri="urn:schemas-microsoft-com:office:smarttags" w:element="PersonName">
        <w:smartTagPr>
          <w:attr w:name="ProductID" w:val="la Ley"/>
        </w:smartTagPr>
        <w:r w:rsidRPr="00054DB8">
          <w:rPr>
            <w:rFonts w:ascii="Arial" w:eastAsia="Calibri" w:hAnsi="Arial" w:cs="Arial"/>
            <w:sz w:val="24"/>
            <w:szCs w:val="24"/>
            <w:lang w:eastAsia="es-ES"/>
          </w:rPr>
          <w:t xml:space="preserve">la </w:t>
        </w:r>
        <w:r w:rsidRPr="00054DB8">
          <w:rPr>
            <w:rFonts w:ascii="Arial" w:eastAsia="Times New Roman" w:hAnsi="Arial" w:cs="Arial"/>
            <w:sz w:val="24"/>
            <w:szCs w:val="24"/>
            <w:lang w:val="es-ES" w:eastAsia="es-ES"/>
          </w:rPr>
          <w:t>Ley</w:t>
        </w:r>
      </w:smartTag>
      <w:r w:rsidRPr="00054DB8">
        <w:rPr>
          <w:rFonts w:ascii="Arial" w:eastAsia="Times New Roman" w:hAnsi="Arial" w:cs="Arial"/>
          <w:sz w:val="24"/>
          <w:szCs w:val="24"/>
          <w:lang w:val="es-ES" w:eastAsia="es-ES"/>
        </w:rPr>
        <w:t xml:space="preserve"> para </w:t>
      </w:r>
      <w:smartTag w:uri="urn:schemas-microsoft-com:office:smarttags" w:element="PersonName">
        <w:smartTagPr>
          <w:attr w:name="ProductID" w:val="la Integraci￳n"/>
        </w:smartTagPr>
        <w:r w:rsidRPr="00054DB8">
          <w:rPr>
            <w:rFonts w:ascii="Arial" w:eastAsia="Times New Roman" w:hAnsi="Arial" w:cs="Arial"/>
            <w:sz w:val="24"/>
            <w:szCs w:val="24"/>
            <w:lang w:val="es-ES" w:eastAsia="es-ES"/>
          </w:rPr>
          <w:t>la Integración</w:t>
        </w:r>
      </w:smartTag>
      <w:r w:rsidRPr="00054DB8">
        <w:rPr>
          <w:rFonts w:ascii="Arial" w:eastAsia="Times New Roman" w:hAnsi="Arial" w:cs="Arial"/>
          <w:sz w:val="24"/>
          <w:szCs w:val="24"/>
          <w:lang w:val="es-ES" w:eastAsia="es-ES"/>
        </w:rPr>
        <w:t xml:space="preserve"> y Desarrollo Social de las Personas con Discapacidad del Estado de Colima, para quedar como sigue:</w:t>
      </w:r>
      <w:r w:rsidRPr="00054DB8">
        <w:rPr>
          <w:rFonts w:ascii="Arial" w:eastAsia="Calibri" w:hAnsi="Arial" w:cs="Arial"/>
          <w:sz w:val="24"/>
          <w:szCs w:val="24"/>
          <w:lang w:eastAsia="es-ES"/>
        </w:rPr>
        <w:t xml:space="preserve">   </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b/>
          <w:sz w:val="24"/>
          <w:szCs w:val="24"/>
          <w:lang w:val="es-ES" w:eastAsia="es-ES"/>
        </w:rPr>
        <w:t>Artículo 9º Bis.-</w:t>
      </w:r>
      <w:r w:rsidRPr="00054DB8">
        <w:rPr>
          <w:rFonts w:ascii="Arial" w:eastAsia="Times New Roman" w:hAnsi="Arial" w:cs="Arial"/>
          <w:sz w:val="24"/>
          <w:szCs w:val="24"/>
          <w:lang w:val="es-ES" w:eastAsia="es-ES"/>
        </w:rPr>
        <w:t xml:space="preserve"> </w:t>
      </w:r>
      <w:r w:rsidRPr="00054DB8">
        <w:rPr>
          <w:rFonts w:ascii="Arial" w:eastAsia="Times New Roman" w:hAnsi="Arial" w:cs="Arial"/>
          <w:sz w:val="24"/>
          <w:szCs w:val="24"/>
          <w:lang w:eastAsia="es-ES"/>
        </w:rPr>
        <w:t>Las personas con discapacidad gozarán de todos los derechos inherentes al ser humano, así como los establecidos en el marco jurídico nacional e internacional, por lo que cualquier distinción, exclusión, restricción, abuso o explotación por motivos de discapacidad que tenga el propósito o el efecto de obstaculizar o dejar sin efecto el reconocimiento, goce o ejercicio, en igualdad de condiciones, de todos los derechos humanos y libertades fundamentales en los ámbitos político, económico, social,</w:t>
      </w:r>
      <w:r w:rsidRPr="00054DB8">
        <w:rPr>
          <w:rFonts w:ascii="Arial" w:eastAsia="Times New Roman" w:hAnsi="Arial" w:cs="Arial"/>
          <w:b/>
          <w:sz w:val="24"/>
          <w:szCs w:val="24"/>
          <w:lang w:eastAsia="es-ES"/>
        </w:rPr>
        <w:t xml:space="preserve"> </w:t>
      </w:r>
      <w:r w:rsidRPr="00054DB8">
        <w:rPr>
          <w:rFonts w:ascii="Arial" w:eastAsia="Times New Roman" w:hAnsi="Arial" w:cs="Arial"/>
          <w:sz w:val="24"/>
          <w:szCs w:val="24"/>
          <w:lang w:eastAsia="es-ES"/>
        </w:rPr>
        <w:t>cultural, civil o de otro tipo, será considerada discriminación por motivo de discapacidad.</w:t>
      </w:r>
    </w:p>
    <w:p w:rsidR="00054DB8" w:rsidRPr="00054DB8" w:rsidRDefault="00054DB8" w:rsidP="00054DB8">
      <w:pPr>
        <w:autoSpaceDE w:val="0"/>
        <w:autoSpaceDN w:val="0"/>
        <w:adjustRightInd w:val="0"/>
        <w:spacing w:after="0" w:line="240" w:lineRule="auto"/>
        <w:jc w:val="both"/>
        <w:rPr>
          <w:rFonts w:ascii="Arial" w:eastAsia="Times New Roman" w:hAnsi="Arial" w:cs="Arial"/>
          <w:b/>
          <w:bCs/>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b/>
          <w:bCs/>
          <w:sz w:val="24"/>
          <w:szCs w:val="24"/>
          <w:lang w:val="es-ES" w:eastAsia="es-ES"/>
        </w:rPr>
        <w:t>Artículo 10°.</w:t>
      </w:r>
      <w:proofErr w:type="gramStart"/>
      <w:r w:rsidRPr="00054DB8">
        <w:rPr>
          <w:rFonts w:ascii="Arial" w:eastAsia="Times New Roman" w:hAnsi="Arial" w:cs="Arial"/>
          <w:b/>
          <w:bCs/>
          <w:sz w:val="24"/>
          <w:szCs w:val="24"/>
          <w:lang w:val="es-ES" w:eastAsia="es-ES"/>
        </w:rPr>
        <w:t>-</w:t>
      </w:r>
      <w:r w:rsidRPr="00054DB8">
        <w:rPr>
          <w:rFonts w:ascii="Arial" w:eastAsia="Times New Roman" w:hAnsi="Arial" w:cs="Arial"/>
          <w:sz w:val="24"/>
          <w:szCs w:val="24"/>
          <w:lang w:val="es-ES" w:eastAsia="es-ES"/>
        </w:rPr>
        <w:t xml:space="preserve"> ……</w:t>
      </w:r>
      <w:proofErr w:type="gramEnd"/>
      <w:r w:rsidRPr="00054DB8">
        <w:rPr>
          <w:rFonts w:ascii="Arial" w:eastAsia="Times New Roman" w:hAnsi="Arial" w:cs="Arial"/>
          <w:sz w:val="24"/>
          <w:szCs w:val="24"/>
          <w:lang w:val="es-ES" w:eastAsia="es-ES"/>
        </w:rPr>
        <w:t xml:space="preserve"> </w:t>
      </w: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numPr>
          <w:ilvl w:val="0"/>
          <w:numId w:val="1"/>
        </w:num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a la XVI.</w:t>
      </w:r>
      <w:proofErr w:type="gramStart"/>
      <w:r w:rsidRPr="00054DB8">
        <w:rPr>
          <w:rFonts w:ascii="Arial" w:eastAsia="Times New Roman" w:hAnsi="Arial" w:cs="Arial"/>
          <w:sz w:val="24"/>
          <w:szCs w:val="24"/>
          <w:lang w:val="es-ES" w:eastAsia="es-ES"/>
        </w:rPr>
        <w:t>- ……</w:t>
      </w:r>
      <w:proofErr w:type="gramEnd"/>
      <w:r w:rsidRPr="00054DB8">
        <w:rPr>
          <w:rFonts w:ascii="Arial" w:eastAsia="Times New Roman" w:hAnsi="Arial" w:cs="Arial"/>
          <w:sz w:val="24"/>
          <w:szCs w:val="24"/>
          <w:lang w:val="es-ES" w:eastAsia="es-ES"/>
        </w:rPr>
        <w:t xml:space="preserve"> </w:t>
      </w:r>
    </w:p>
    <w:p w:rsidR="00054DB8" w:rsidRPr="00054DB8" w:rsidRDefault="00054DB8" w:rsidP="00054DB8">
      <w:pPr>
        <w:spacing w:after="0" w:line="240" w:lineRule="auto"/>
        <w:jc w:val="both"/>
        <w:rPr>
          <w:rFonts w:ascii="Arial" w:eastAsia="Times New Roman" w:hAnsi="Arial" w:cs="Arial"/>
          <w:color w:val="FF0000"/>
          <w:sz w:val="24"/>
          <w:szCs w:val="24"/>
          <w:lang w:val="es-ES_tradnl" w:eastAsia="es-ES"/>
        </w:rPr>
      </w:pPr>
    </w:p>
    <w:p w:rsidR="00054DB8" w:rsidRPr="00054DB8" w:rsidRDefault="00054DB8" w:rsidP="00054DB8">
      <w:pPr>
        <w:autoSpaceDE w:val="0"/>
        <w:autoSpaceDN w:val="0"/>
        <w:adjustRightInd w:val="0"/>
        <w:spacing w:after="0" w:line="240" w:lineRule="auto"/>
        <w:ind w:left="1413" w:hanging="705"/>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 xml:space="preserve">XVII.- </w:t>
      </w:r>
      <w:r w:rsidRPr="00054DB8">
        <w:rPr>
          <w:rFonts w:ascii="Arial" w:eastAsia="Times New Roman" w:hAnsi="Arial" w:cs="Arial"/>
          <w:sz w:val="24"/>
          <w:szCs w:val="24"/>
          <w:lang w:val="es-ES" w:eastAsia="es-ES"/>
        </w:rPr>
        <w:tab/>
        <w:t xml:space="preserve">A percibir alimentos de sus familiares en los términos previstos en  el Código Civil vigente en el Estado;  </w:t>
      </w:r>
    </w:p>
    <w:p w:rsidR="00054DB8" w:rsidRPr="00054DB8" w:rsidRDefault="00054DB8" w:rsidP="00054DB8">
      <w:pPr>
        <w:autoSpaceDE w:val="0"/>
        <w:autoSpaceDN w:val="0"/>
        <w:adjustRightInd w:val="0"/>
        <w:spacing w:after="0" w:line="240" w:lineRule="auto"/>
        <w:ind w:left="1134" w:hanging="1134"/>
        <w:jc w:val="both"/>
        <w:rPr>
          <w:rFonts w:ascii="Arial" w:eastAsia="Times New Roman" w:hAnsi="Arial" w:cs="Arial"/>
          <w:color w:val="FF0000"/>
          <w:sz w:val="24"/>
          <w:szCs w:val="24"/>
          <w:lang w:val="es-ES" w:eastAsia="es-ES"/>
        </w:rPr>
      </w:pPr>
    </w:p>
    <w:p w:rsidR="00054DB8" w:rsidRPr="00054DB8" w:rsidRDefault="00054DB8" w:rsidP="00054DB8">
      <w:pPr>
        <w:tabs>
          <w:tab w:val="left" w:pos="851"/>
        </w:tabs>
        <w:autoSpaceDE w:val="0"/>
        <w:autoSpaceDN w:val="0"/>
        <w:adjustRightInd w:val="0"/>
        <w:spacing w:after="0" w:line="240" w:lineRule="auto"/>
        <w:ind w:left="1418" w:hanging="710"/>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 xml:space="preserve">XVIII.- A recibir orientación y asistencia por las instituciones de procuración de justicia, seguridad pública, custodia y tratamiento, en caso de detención, arresto o prisión, para que se garanticen sus derechos </w:t>
      </w:r>
      <w:r w:rsidRPr="00054DB8">
        <w:rPr>
          <w:rFonts w:ascii="Arial" w:eastAsia="Times New Roman" w:hAnsi="Arial" w:cs="Arial"/>
          <w:sz w:val="24"/>
          <w:szCs w:val="24"/>
          <w:lang w:val="es-ES" w:eastAsia="es-ES"/>
        </w:rPr>
        <w:lastRenderedPageBreak/>
        <w:t xml:space="preserve">fundamentales y evitar en todo momento la tortura o cualquier otro trato degradante;  </w:t>
      </w:r>
      <w:r w:rsidRPr="00054DB8">
        <w:rPr>
          <w:rFonts w:ascii="Arial" w:eastAsia="Times New Roman" w:hAnsi="Arial" w:cs="Arial"/>
          <w:sz w:val="24"/>
          <w:szCs w:val="24"/>
          <w:lang w:val="es-ES" w:eastAsia="es-ES"/>
        </w:rPr>
        <w:tab/>
      </w:r>
    </w:p>
    <w:p w:rsidR="00054DB8" w:rsidRPr="00054DB8" w:rsidRDefault="00054DB8" w:rsidP="00054DB8">
      <w:pPr>
        <w:autoSpaceDE w:val="0"/>
        <w:autoSpaceDN w:val="0"/>
        <w:adjustRightInd w:val="0"/>
        <w:spacing w:after="0" w:line="240" w:lineRule="auto"/>
        <w:ind w:left="1134" w:hanging="1134"/>
        <w:jc w:val="both"/>
        <w:rPr>
          <w:rFonts w:ascii="Arial" w:eastAsia="Times New Roman" w:hAnsi="Arial" w:cs="Arial"/>
          <w:sz w:val="24"/>
          <w:szCs w:val="24"/>
          <w:lang w:val="es-ES" w:eastAsia="es-ES"/>
        </w:rPr>
      </w:pPr>
    </w:p>
    <w:p w:rsidR="00054DB8" w:rsidRPr="00054DB8" w:rsidRDefault="00054DB8" w:rsidP="00054DB8">
      <w:pPr>
        <w:autoSpaceDE w:val="0"/>
        <w:autoSpaceDN w:val="0"/>
        <w:adjustRightInd w:val="0"/>
        <w:spacing w:after="0" w:line="240" w:lineRule="auto"/>
        <w:ind w:left="1413" w:hanging="705"/>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XIX.-</w:t>
      </w:r>
      <w:r w:rsidRPr="00054DB8">
        <w:rPr>
          <w:rFonts w:ascii="Arial" w:eastAsia="Times New Roman" w:hAnsi="Arial" w:cs="Arial"/>
          <w:sz w:val="24"/>
          <w:szCs w:val="24"/>
          <w:lang w:val="es-ES" w:eastAsia="es-ES"/>
        </w:rPr>
        <w:tab/>
        <w:t>Protección contra la explotación, violencia y abuso derivados de su discapacidad; y</w:t>
      </w:r>
      <w:r w:rsidRPr="00054DB8">
        <w:rPr>
          <w:rFonts w:ascii="Arial" w:eastAsia="Times New Roman" w:hAnsi="Arial" w:cs="Arial"/>
          <w:sz w:val="24"/>
          <w:szCs w:val="24"/>
          <w:lang w:val="es-ES" w:eastAsia="es-ES"/>
        </w:rPr>
        <w:tab/>
      </w:r>
    </w:p>
    <w:p w:rsidR="00054DB8" w:rsidRPr="00054DB8" w:rsidRDefault="00054DB8" w:rsidP="00054DB8">
      <w:pPr>
        <w:autoSpaceDE w:val="0"/>
        <w:autoSpaceDN w:val="0"/>
        <w:adjustRightInd w:val="0"/>
        <w:spacing w:after="0" w:line="240" w:lineRule="auto"/>
        <w:jc w:val="both"/>
        <w:rPr>
          <w:rFonts w:ascii="Arial" w:eastAsia="Times New Roman" w:hAnsi="Arial" w:cs="Arial"/>
          <w:color w:val="FF0000"/>
          <w:sz w:val="24"/>
          <w:szCs w:val="24"/>
          <w:lang w:val="es-ES" w:eastAsia="es-ES"/>
        </w:rPr>
      </w:pPr>
    </w:p>
    <w:p w:rsidR="00054DB8" w:rsidRPr="00054DB8" w:rsidRDefault="00054DB8" w:rsidP="00054DB8">
      <w:pPr>
        <w:autoSpaceDE w:val="0"/>
        <w:autoSpaceDN w:val="0"/>
        <w:adjustRightInd w:val="0"/>
        <w:spacing w:after="0" w:line="240" w:lineRule="auto"/>
        <w:ind w:left="1134" w:hanging="426"/>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 xml:space="preserve">XX.- </w:t>
      </w:r>
      <w:r w:rsidRPr="00054DB8">
        <w:rPr>
          <w:rFonts w:ascii="Arial" w:eastAsia="Times New Roman" w:hAnsi="Arial" w:cs="Arial"/>
          <w:sz w:val="24"/>
          <w:szCs w:val="24"/>
          <w:lang w:val="es-ES" w:eastAsia="es-ES"/>
        </w:rPr>
        <w:tab/>
        <w:t>Los demás que señalen las leyes.</w:t>
      </w:r>
    </w:p>
    <w:p w:rsidR="00054DB8" w:rsidRPr="00054DB8" w:rsidRDefault="00054DB8" w:rsidP="00054DB8">
      <w:pPr>
        <w:autoSpaceDE w:val="0"/>
        <w:autoSpaceDN w:val="0"/>
        <w:adjustRightInd w:val="0"/>
        <w:spacing w:after="0" w:line="240" w:lineRule="auto"/>
        <w:jc w:val="both"/>
        <w:rPr>
          <w:rFonts w:ascii="Arial" w:eastAsia="Times New Roman" w:hAnsi="Arial" w:cs="Arial"/>
          <w:color w:val="FF0000"/>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b/>
          <w:sz w:val="24"/>
          <w:szCs w:val="24"/>
          <w:lang w:val="es-ES" w:eastAsia="es-ES"/>
        </w:rPr>
        <w:t>Artículo 13 Bis.-</w:t>
      </w:r>
      <w:r w:rsidRPr="00054DB8">
        <w:rPr>
          <w:rFonts w:ascii="Arial" w:eastAsia="Times New Roman" w:hAnsi="Arial" w:cs="Arial"/>
          <w:sz w:val="24"/>
          <w:szCs w:val="24"/>
          <w:lang w:val="es-ES" w:eastAsia="es-ES"/>
        </w:rPr>
        <w:t xml:space="preserve"> </w:t>
      </w:r>
      <w:smartTag w:uri="urn:schemas-microsoft-com:office:smarttags" w:element="PersonName">
        <w:smartTagPr>
          <w:attr w:name="ProductID" w:val="la Unidad Estatal"/>
        </w:smartTagPr>
        <w:r w:rsidRPr="00054DB8">
          <w:rPr>
            <w:rFonts w:ascii="Arial" w:eastAsia="Times New Roman" w:hAnsi="Arial" w:cs="Arial"/>
            <w:sz w:val="24"/>
            <w:szCs w:val="24"/>
            <w:lang w:val="es-ES" w:eastAsia="es-ES"/>
          </w:rPr>
          <w:t>La Unidad Estatal</w:t>
        </w:r>
      </w:smartTag>
      <w:r w:rsidRPr="00054DB8">
        <w:rPr>
          <w:rFonts w:ascii="Arial" w:eastAsia="Times New Roman" w:hAnsi="Arial" w:cs="Arial"/>
          <w:sz w:val="24"/>
          <w:szCs w:val="24"/>
          <w:lang w:val="es-ES" w:eastAsia="es-ES"/>
        </w:rPr>
        <w:t xml:space="preserve"> de Protección Civil en coordinación con el INCODIS planearan acciones adecuadas para garantizar la seguridad, y en su caso, la protección prioritaria de las personas con discapacidad durante situaciones de riesgo y emergencia que pongan en peligro su integridad física.</w:t>
      </w:r>
    </w:p>
    <w:p w:rsidR="00054DB8" w:rsidRPr="00054DB8" w:rsidRDefault="00054DB8" w:rsidP="00054DB8">
      <w:pPr>
        <w:autoSpaceDE w:val="0"/>
        <w:autoSpaceDN w:val="0"/>
        <w:adjustRightInd w:val="0"/>
        <w:spacing w:after="0" w:line="240" w:lineRule="auto"/>
        <w:jc w:val="both"/>
        <w:rPr>
          <w:rFonts w:ascii="Arial" w:eastAsia="Times New Roman" w:hAnsi="Arial" w:cs="Arial"/>
          <w:color w:val="FF0000"/>
          <w:sz w:val="24"/>
          <w:szCs w:val="24"/>
          <w:lang w:val="es-ES" w:eastAsia="es-ES"/>
        </w:rPr>
      </w:pPr>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r w:rsidRPr="00054DB8">
        <w:rPr>
          <w:rFonts w:ascii="Arial" w:eastAsia="Times New Roman" w:hAnsi="Arial" w:cs="Arial"/>
          <w:b/>
          <w:bCs/>
          <w:sz w:val="24"/>
          <w:szCs w:val="24"/>
          <w:lang w:val="es-ES" w:eastAsia="es-ES"/>
        </w:rPr>
        <w:t>Artículo 14.</w:t>
      </w:r>
      <w:proofErr w:type="gramStart"/>
      <w:r w:rsidRPr="00054DB8">
        <w:rPr>
          <w:rFonts w:ascii="Arial" w:eastAsia="Times New Roman" w:hAnsi="Arial" w:cs="Arial"/>
          <w:b/>
          <w:bCs/>
          <w:sz w:val="24"/>
          <w:szCs w:val="24"/>
          <w:lang w:val="es-ES" w:eastAsia="es-ES"/>
        </w:rPr>
        <w:t>-</w:t>
      </w:r>
      <w:r w:rsidRPr="00054DB8">
        <w:rPr>
          <w:rFonts w:ascii="Arial" w:eastAsia="Times New Roman" w:hAnsi="Arial" w:cs="Arial"/>
          <w:sz w:val="24"/>
          <w:szCs w:val="24"/>
          <w:lang w:val="es-ES" w:eastAsia="es-ES"/>
        </w:rPr>
        <w:t xml:space="preserve"> ……</w:t>
      </w:r>
      <w:proofErr w:type="gramEnd"/>
    </w:p>
    <w:p w:rsidR="00054DB8" w:rsidRPr="00054DB8" w:rsidRDefault="00054DB8" w:rsidP="00054DB8">
      <w:pPr>
        <w:autoSpaceDE w:val="0"/>
        <w:autoSpaceDN w:val="0"/>
        <w:adjustRightInd w:val="0"/>
        <w:spacing w:after="0" w:line="240" w:lineRule="auto"/>
        <w:jc w:val="both"/>
        <w:rPr>
          <w:rFonts w:ascii="Arial" w:eastAsia="Times New Roman" w:hAnsi="Arial" w:cs="Arial"/>
          <w:sz w:val="24"/>
          <w:szCs w:val="24"/>
          <w:lang w:val="es-ES" w:eastAsia="es-ES"/>
        </w:rPr>
      </w:pPr>
    </w:p>
    <w:p w:rsidR="00054DB8" w:rsidRPr="00054DB8" w:rsidRDefault="00054DB8" w:rsidP="00054DB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054DB8">
        <w:rPr>
          <w:rFonts w:ascii="Times New Roman" w:eastAsia="Times New Roman" w:hAnsi="Times New Roman" w:cs="Times New Roman"/>
          <w:sz w:val="24"/>
          <w:szCs w:val="24"/>
          <w:lang w:val="es-ES" w:eastAsia="es-ES"/>
        </w:rPr>
        <w:t>a la XVI.</w:t>
      </w:r>
      <w:proofErr w:type="gramStart"/>
      <w:r w:rsidRPr="00054DB8">
        <w:rPr>
          <w:rFonts w:ascii="Times New Roman" w:eastAsia="Times New Roman" w:hAnsi="Times New Roman" w:cs="Times New Roman"/>
          <w:sz w:val="24"/>
          <w:szCs w:val="24"/>
          <w:lang w:val="es-ES" w:eastAsia="es-ES"/>
        </w:rPr>
        <w:t>- ……</w:t>
      </w:r>
      <w:proofErr w:type="gramEnd"/>
    </w:p>
    <w:p w:rsidR="00054DB8" w:rsidRPr="00054DB8" w:rsidRDefault="00054DB8" w:rsidP="00054DB8">
      <w:pPr>
        <w:spacing w:after="120" w:line="240" w:lineRule="auto"/>
        <w:ind w:left="1068"/>
        <w:rPr>
          <w:rFonts w:ascii="Times New Roman" w:eastAsia="Times New Roman" w:hAnsi="Times New Roman" w:cs="Times New Roman"/>
          <w:b/>
          <w:sz w:val="24"/>
          <w:szCs w:val="24"/>
          <w:lang w:val="es-ES" w:eastAsia="es-ES"/>
        </w:rPr>
      </w:pPr>
      <w:r w:rsidRPr="00054DB8">
        <w:rPr>
          <w:rFonts w:ascii="Times New Roman" w:eastAsia="Times New Roman" w:hAnsi="Times New Roman" w:cs="Times New Roman"/>
          <w:b/>
          <w:sz w:val="24"/>
          <w:szCs w:val="24"/>
          <w:lang w:val="es-ES" w:eastAsia="es-ES"/>
        </w:rPr>
        <w:t xml:space="preserve"> </w:t>
      </w:r>
    </w:p>
    <w:p w:rsidR="00054DB8" w:rsidRPr="00054DB8" w:rsidRDefault="00054DB8" w:rsidP="00054DB8">
      <w:pPr>
        <w:autoSpaceDN w:val="0"/>
        <w:spacing w:after="0" w:line="240" w:lineRule="auto"/>
        <w:ind w:left="426" w:right="-1"/>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 xml:space="preserve">XVII.- Vigilar que en los informes de los titulares de los poderes del Estado y los presidentes municipales existan personas especializadas en el lenguaje de señas que pongan la información generada en tales eventos al alcance de quienes presentan alguna discapacidad auditiva; </w:t>
      </w:r>
    </w:p>
    <w:p w:rsidR="00054DB8" w:rsidRPr="00054DB8" w:rsidRDefault="00054DB8" w:rsidP="00054DB8">
      <w:pPr>
        <w:autoSpaceDN w:val="0"/>
        <w:spacing w:after="0" w:line="240" w:lineRule="auto"/>
        <w:ind w:left="426" w:right="-1"/>
        <w:jc w:val="both"/>
        <w:rPr>
          <w:rFonts w:ascii="Arial" w:eastAsia="Times New Roman" w:hAnsi="Arial" w:cs="Arial"/>
          <w:sz w:val="24"/>
          <w:szCs w:val="24"/>
          <w:lang w:val="es-ES" w:eastAsia="es-ES"/>
        </w:rPr>
      </w:pPr>
    </w:p>
    <w:p w:rsidR="00054DB8" w:rsidRPr="00054DB8" w:rsidRDefault="00054DB8" w:rsidP="00054DB8">
      <w:pPr>
        <w:autoSpaceDN w:val="0"/>
        <w:spacing w:after="0" w:line="240" w:lineRule="auto"/>
        <w:ind w:left="426" w:right="-1"/>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XVIII.- Promover la participación de las personas con discapacidad en condiciones de igualdad, dentro de los procesos y actividades políticas del Estado, así como vigilar que sean reconocidos y respetados sus derechos político-electorales; y</w:t>
      </w:r>
      <w:r w:rsidRPr="00054DB8">
        <w:rPr>
          <w:rFonts w:ascii="Arial" w:eastAsia="Times New Roman" w:hAnsi="Arial" w:cs="Arial"/>
          <w:sz w:val="24"/>
          <w:szCs w:val="24"/>
          <w:highlight w:val="yellow"/>
          <w:lang w:val="es-ES" w:eastAsia="es-ES"/>
        </w:rPr>
        <w:t xml:space="preserve">   </w:t>
      </w:r>
    </w:p>
    <w:p w:rsidR="00054DB8" w:rsidRPr="00054DB8" w:rsidRDefault="00054DB8" w:rsidP="00054DB8">
      <w:pPr>
        <w:autoSpaceDN w:val="0"/>
        <w:spacing w:after="0" w:line="240" w:lineRule="auto"/>
        <w:ind w:left="426" w:right="-1"/>
        <w:jc w:val="both"/>
        <w:rPr>
          <w:rFonts w:ascii="Arial" w:eastAsia="Times New Roman" w:hAnsi="Arial" w:cs="Arial"/>
          <w:sz w:val="24"/>
          <w:szCs w:val="24"/>
          <w:lang w:val="es-ES" w:eastAsia="es-ES"/>
        </w:rPr>
      </w:pPr>
    </w:p>
    <w:p w:rsidR="00054DB8" w:rsidRPr="00054DB8" w:rsidRDefault="00054DB8" w:rsidP="00054DB8">
      <w:pPr>
        <w:autoSpaceDN w:val="0"/>
        <w:ind w:left="426" w:right="-1"/>
        <w:jc w:val="both"/>
        <w:rPr>
          <w:rFonts w:ascii="Arial" w:eastAsia="Times New Roman" w:hAnsi="Arial" w:cs="Arial"/>
          <w:sz w:val="24"/>
          <w:szCs w:val="24"/>
          <w:lang w:val="es-ES" w:eastAsia="es-ES"/>
        </w:rPr>
      </w:pPr>
      <w:r w:rsidRPr="00054DB8">
        <w:rPr>
          <w:rFonts w:ascii="Arial" w:eastAsia="Times New Roman" w:hAnsi="Arial" w:cs="Arial"/>
          <w:sz w:val="24"/>
          <w:szCs w:val="24"/>
          <w:lang w:val="es-ES" w:eastAsia="es-ES"/>
        </w:rPr>
        <w:t>XVIII.- Las demás atribuciones contenidas en el Decreto que crea el INCODIS, su Reglamento Interior, así como las que sean necesarias para el cumplimiento de sus funciones en términos de esta ley.</w:t>
      </w:r>
    </w:p>
    <w:p w:rsidR="00054DB8" w:rsidRPr="00054DB8" w:rsidRDefault="00054DB8" w:rsidP="00054DB8">
      <w:pPr>
        <w:autoSpaceDN w:val="0"/>
        <w:spacing w:after="0" w:line="240" w:lineRule="auto"/>
        <w:ind w:left="426" w:right="-235"/>
        <w:jc w:val="both"/>
        <w:rPr>
          <w:rFonts w:ascii="Arial" w:eastAsia="Times New Roman" w:hAnsi="Arial" w:cs="Arial"/>
          <w:sz w:val="24"/>
          <w:szCs w:val="24"/>
          <w:lang w:val="es-ES" w:eastAsia="es-ES"/>
        </w:rPr>
      </w:pPr>
    </w:p>
    <w:p w:rsidR="00054DB8" w:rsidRPr="00054DB8" w:rsidRDefault="00054DB8" w:rsidP="00054D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Arial" w:eastAsia="Calibri" w:hAnsi="Arial" w:cs="Arial"/>
          <w:b/>
          <w:sz w:val="24"/>
          <w:szCs w:val="24"/>
          <w:lang w:val="en-US" w:eastAsia="es-ES"/>
        </w:rPr>
      </w:pPr>
      <w:r w:rsidRPr="00054DB8">
        <w:rPr>
          <w:rFonts w:ascii="Arial" w:eastAsia="Calibri" w:hAnsi="Arial" w:cs="Arial"/>
          <w:b/>
          <w:sz w:val="24"/>
          <w:szCs w:val="24"/>
          <w:lang w:val="en-US" w:eastAsia="es-ES"/>
        </w:rPr>
        <w:t xml:space="preserve">T R A N S I T O R I O </w:t>
      </w:r>
    </w:p>
    <w:p w:rsidR="00054DB8" w:rsidRPr="00054DB8" w:rsidRDefault="00054DB8" w:rsidP="00054DB8">
      <w:pPr>
        <w:spacing w:after="0" w:line="240" w:lineRule="auto"/>
        <w:jc w:val="center"/>
        <w:rPr>
          <w:rFonts w:ascii="Arial" w:eastAsia="Calibri" w:hAnsi="Arial" w:cs="Arial"/>
          <w:b/>
          <w:sz w:val="24"/>
          <w:szCs w:val="24"/>
          <w:lang w:val="en-US" w:eastAsia="es-ES"/>
        </w:rPr>
      </w:pPr>
    </w:p>
    <w:p w:rsidR="00054DB8" w:rsidRPr="00054DB8" w:rsidRDefault="00054DB8" w:rsidP="00054DB8">
      <w:pPr>
        <w:autoSpaceDN w:val="0"/>
        <w:spacing w:after="0" w:line="240" w:lineRule="auto"/>
        <w:jc w:val="both"/>
        <w:rPr>
          <w:rFonts w:ascii="Arial" w:eastAsia="Times New Roman" w:hAnsi="Arial" w:cs="Arial"/>
          <w:sz w:val="24"/>
          <w:szCs w:val="24"/>
          <w:lang w:val="es-ES" w:eastAsia="x-none"/>
        </w:rPr>
      </w:pPr>
      <w:r w:rsidRPr="00054DB8">
        <w:rPr>
          <w:rFonts w:ascii="Arial" w:eastAsia="Times New Roman" w:hAnsi="Arial" w:cs="Arial"/>
          <w:b/>
          <w:sz w:val="24"/>
          <w:szCs w:val="24"/>
          <w:lang w:val="es-ES" w:eastAsia="x-none"/>
        </w:rPr>
        <w:t xml:space="preserve">PRIMERO.- </w:t>
      </w:r>
      <w:r w:rsidRPr="00054DB8">
        <w:rPr>
          <w:rFonts w:ascii="Arial" w:eastAsia="Times New Roman" w:hAnsi="Arial" w:cs="Arial"/>
          <w:sz w:val="24"/>
          <w:szCs w:val="24"/>
          <w:lang w:val="es-ES" w:eastAsia="x-none"/>
        </w:rPr>
        <w:t>El presente decreto entrará en vigor el día siguiente de su publicación en el Periódico Oficial “El Estado de Colima”.</w:t>
      </w:r>
    </w:p>
    <w:p w:rsidR="00054DB8" w:rsidRPr="00054DB8" w:rsidRDefault="00054DB8" w:rsidP="00054DB8">
      <w:pPr>
        <w:autoSpaceDN w:val="0"/>
        <w:spacing w:after="0" w:line="240" w:lineRule="auto"/>
        <w:jc w:val="both"/>
        <w:rPr>
          <w:rFonts w:ascii="Arial" w:eastAsia="Times New Roman" w:hAnsi="Arial" w:cs="Arial"/>
          <w:sz w:val="24"/>
          <w:szCs w:val="24"/>
          <w:lang w:val="es-ES" w:eastAsia="x-none"/>
        </w:rPr>
      </w:pPr>
    </w:p>
    <w:p w:rsidR="00054DB8" w:rsidRPr="00054DB8" w:rsidRDefault="00054DB8" w:rsidP="00054DB8">
      <w:pPr>
        <w:autoSpaceDN w:val="0"/>
        <w:spacing w:after="0" w:line="240" w:lineRule="auto"/>
        <w:jc w:val="both"/>
        <w:rPr>
          <w:rFonts w:ascii="Arial" w:eastAsia="Times New Roman" w:hAnsi="Arial" w:cs="Arial"/>
          <w:sz w:val="24"/>
          <w:szCs w:val="24"/>
          <w:lang w:val="es-ES" w:eastAsia="x-none"/>
        </w:rPr>
      </w:pPr>
      <w:r w:rsidRPr="00054DB8">
        <w:rPr>
          <w:rFonts w:ascii="Arial" w:eastAsia="Times New Roman" w:hAnsi="Arial" w:cs="Arial"/>
          <w:sz w:val="24"/>
          <w:szCs w:val="24"/>
          <w:lang w:val="es-ES" w:eastAsia="x-none"/>
        </w:rPr>
        <w:t>El Gobernador del Estado dispondrá se publique, circule y observe.”</w:t>
      </w:r>
    </w:p>
    <w:p w:rsidR="00054DB8" w:rsidRPr="00054DB8" w:rsidRDefault="00054DB8" w:rsidP="00054DB8">
      <w:pPr>
        <w:autoSpaceDN w:val="0"/>
        <w:spacing w:after="0" w:line="240" w:lineRule="auto"/>
        <w:jc w:val="both"/>
        <w:rPr>
          <w:rFonts w:ascii="Arial" w:eastAsia="Times New Roman" w:hAnsi="Arial" w:cs="Arial"/>
          <w:b/>
          <w:sz w:val="24"/>
          <w:szCs w:val="24"/>
          <w:lang w:val="es-ES" w:eastAsia="x-none"/>
        </w:rPr>
      </w:pPr>
      <w:r w:rsidRPr="00054DB8">
        <w:rPr>
          <w:rFonts w:ascii="Arial" w:eastAsia="Times New Roman" w:hAnsi="Arial" w:cs="Arial"/>
          <w:b/>
          <w:sz w:val="24"/>
          <w:szCs w:val="24"/>
          <w:lang w:val="es-ES" w:eastAsia="x-none"/>
        </w:rPr>
        <w:t xml:space="preserve"> </w:t>
      </w:r>
    </w:p>
    <w:p w:rsidR="00054DB8" w:rsidRPr="00054DB8" w:rsidRDefault="00054DB8" w:rsidP="00054DB8">
      <w:pPr>
        <w:autoSpaceDN w:val="0"/>
        <w:spacing w:after="0" w:line="240" w:lineRule="auto"/>
        <w:jc w:val="both"/>
        <w:rPr>
          <w:rFonts w:ascii="Arial" w:eastAsia="Times New Roman" w:hAnsi="Arial" w:cs="Arial"/>
          <w:sz w:val="24"/>
          <w:szCs w:val="24"/>
          <w:lang w:val="es-ES" w:eastAsia="x-none"/>
        </w:rPr>
      </w:pPr>
      <w:r w:rsidRPr="00054DB8">
        <w:rPr>
          <w:rFonts w:ascii="Arial" w:eastAsia="Times New Roman" w:hAnsi="Arial" w:cs="Arial"/>
          <w:sz w:val="24"/>
          <w:szCs w:val="24"/>
          <w:lang w:val="es-ES" w:eastAsia="x-none"/>
        </w:rPr>
        <w:t>Los suscritos solicitamos que la presente iniciativa se turne a la Comisión competente para proceder al análisis, estudio y dictamen correspondiente.</w:t>
      </w:r>
    </w:p>
    <w:p w:rsidR="009B5FD1" w:rsidRDefault="009B5FD1" w:rsidP="00054DB8"/>
    <w:sectPr w:rsidR="009B5F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42DD2"/>
    <w:multiLevelType w:val="hybridMultilevel"/>
    <w:tmpl w:val="FAC4CE50"/>
    <w:lvl w:ilvl="0" w:tplc="0C0A0013">
      <w:start w:val="1"/>
      <w:numFmt w:val="upperRoman"/>
      <w:lvlText w:val="%1."/>
      <w:lvlJc w:val="right"/>
      <w:pPr>
        <w:tabs>
          <w:tab w:val="num" w:pos="1068"/>
        </w:tabs>
        <w:ind w:left="106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5B5A4B67"/>
    <w:multiLevelType w:val="hybridMultilevel"/>
    <w:tmpl w:val="DC22C876"/>
    <w:lvl w:ilvl="0" w:tplc="0C0A0013">
      <w:start w:val="1"/>
      <w:numFmt w:val="upperRoman"/>
      <w:lvlText w:val="%1."/>
      <w:lvlJc w:val="right"/>
      <w:pPr>
        <w:tabs>
          <w:tab w:val="num" w:pos="1068"/>
        </w:tabs>
        <w:ind w:left="106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9F"/>
    <w:rsid w:val="00054DB8"/>
    <w:rsid w:val="0011729F"/>
    <w:rsid w:val="009B5FD1"/>
    <w:rsid w:val="00AD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8389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3</cp:revision>
  <cp:lastPrinted>2014-07-03T03:28:00Z</cp:lastPrinted>
  <dcterms:created xsi:type="dcterms:W3CDTF">2014-07-03T03:24:00Z</dcterms:created>
  <dcterms:modified xsi:type="dcterms:W3CDTF">2014-07-03T03:28:00Z</dcterms:modified>
</cp:coreProperties>
</file>