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7E" w:rsidRPr="00B41CA5" w:rsidRDefault="00E018C3" w:rsidP="00565C7E">
      <w:pPr>
        <w:pStyle w:val="Sinespaciado"/>
        <w:spacing w:line="276" w:lineRule="auto"/>
        <w:jc w:val="both"/>
        <w:rPr>
          <w:rFonts w:ascii="Arial" w:hAnsi="Arial" w:cs="Arial"/>
          <w:b/>
          <w:sz w:val="24"/>
          <w:szCs w:val="24"/>
        </w:rPr>
      </w:pPr>
      <w:r w:rsidRPr="00E018C3">
        <w:rPr>
          <w:rFonts w:ascii="Arial" w:hAnsi="Arial" w:cs="Arial"/>
          <w:b/>
          <w:noProof/>
          <w:lang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192.8pt;margin-top:-124.05pt;width:254.65pt;height:99.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" filled="f" stroked="f">
            <v:textbox inset="0,0,0,0">
              <w:txbxContent>
                <w:p w:rsidR="00565C7E" w:rsidRPr="00D43A4E" w:rsidRDefault="00565C7E" w:rsidP="00565C7E">
                  <w:pPr>
                    <w:pStyle w:val="Ttulo1"/>
                    <w:jc w:val="center"/>
                    <w:rPr>
                      <w:rFonts w:ascii="Arial" w:hAnsi="Arial" w:cs="Arial"/>
                      <w:color w:val="404040" w:themeColor="text1" w:themeTint="BF"/>
                      <w:sz w:val="24"/>
                      <w:szCs w:val="24"/>
                      <w:lang w:val="es-MX"/>
                    </w:rPr>
                  </w:pPr>
                  <w:r w:rsidRPr="00D43A4E">
                    <w:rPr>
                      <w:rFonts w:ascii="Arial" w:hAnsi="Arial" w:cs="Arial"/>
                      <w:color w:val="404040" w:themeColor="text1" w:themeTint="BF"/>
                      <w:sz w:val="24"/>
                      <w:szCs w:val="24"/>
                      <w:lang w:val="es-MX"/>
                    </w:rPr>
                    <w:t>DIRECCIÓN DE PROCESO LEGISLATIVO</w:t>
                  </w:r>
                </w:p>
                <w:p w:rsidR="00565C7E" w:rsidRPr="00750A22" w:rsidRDefault="00565C7E" w:rsidP="00565C7E">
                  <w:pPr>
                    <w:jc w:val="both"/>
                    <w:rPr>
                      <w:rFonts w:ascii="Arial" w:hAnsi="Arial" w:cs="Arial"/>
                    </w:rPr>
                  </w:pPr>
                  <w:r>
                    <w:rPr>
                      <w:rFonts w:ascii="Arial" w:hAnsi="Arial" w:cs="Arial"/>
                      <w:b/>
                    </w:rPr>
                    <w:t>DECRETO NO. 28</w:t>
                  </w:r>
                  <w:r w:rsidRPr="00750A22">
                    <w:rPr>
                      <w:rFonts w:ascii="Arial" w:hAnsi="Arial" w:cs="Arial"/>
                      <w:b/>
                    </w:rPr>
                    <w:t>.</w:t>
                  </w:r>
                  <w:r w:rsidRPr="00750A22">
                    <w:rPr>
                      <w:rFonts w:ascii="Arial" w:hAnsi="Arial" w:cs="Arial"/>
                    </w:rPr>
                    <w:t xml:space="preserve"> Por el que se </w:t>
                  </w:r>
                  <w:r>
                    <w:rPr>
                      <w:rFonts w:ascii="Arial" w:hAnsi="Arial" w:cs="Arial"/>
                    </w:rPr>
                    <w:t xml:space="preserve">aprueba </w:t>
                  </w:r>
                  <w:r w:rsidR="001250EE">
                    <w:rPr>
                      <w:rFonts w:ascii="Arial" w:hAnsi="Arial" w:cs="Arial"/>
                    </w:rPr>
                    <w:t>ampliar los plazos señalados en el artículo 53, fracción IV, y 41 Z BIS12, ambos de la Ley de Hacienda del Estado de Colima.</w:t>
                  </w:r>
                </w:p>
              </w:txbxContent>
            </v:textbox>
          </v:shape>
        </w:pict>
      </w:r>
      <w:r w:rsidR="00565C7E" w:rsidRPr="00B41CA5">
        <w:rPr>
          <w:rFonts w:ascii="Arial" w:hAnsi="Arial" w:cs="Arial"/>
          <w:b/>
          <w:sz w:val="24"/>
          <w:szCs w:val="24"/>
        </w:rPr>
        <w:t>EL HONORABLE CONGRESO CONSTITUCIONAL DEL ESTADO LIBRE Y SOBERANO DE COLIMA, EN EJERCICIO DE LAS FACULTADES QUE LE CONFIE</w:t>
      </w:r>
      <w:r w:rsidR="00565C7E">
        <w:rPr>
          <w:rFonts w:ascii="Arial" w:hAnsi="Arial" w:cs="Arial"/>
          <w:b/>
          <w:sz w:val="24"/>
          <w:szCs w:val="24"/>
        </w:rPr>
        <w:t>REN LOS ARTÍCULOS 33</w:t>
      </w:r>
      <w:r w:rsidR="00526391">
        <w:rPr>
          <w:rFonts w:ascii="Arial" w:hAnsi="Arial" w:cs="Arial"/>
          <w:b/>
          <w:sz w:val="24"/>
          <w:szCs w:val="24"/>
        </w:rPr>
        <w:t>,</w:t>
      </w:r>
      <w:r w:rsidR="00565C7E">
        <w:rPr>
          <w:rFonts w:ascii="Arial" w:hAnsi="Arial" w:cs="Arial"/>
          <w:b/>
          <w:sz w:val="24"/>
          <w:szCs w:val="24"/>
        </w:rPr>
        <w:t xml:space="preserve"> FRACCIÓN II</w:t>
      </w:r>
      <w:r w:rsidR="00565C7E" w:rsidRPr="00B41CA5">
        <w:rPr>
          <w:rFonts w:ascii="Arial" w:hAnsi="Arial" w:cs="Arial"/>
          <w:b/>
          <w:sz w:val="24"/>
          <w:szCs w:val="24"/>
        </w:rPr>
        <w:t xml:space="preserve">, Y 40 DE LA CONSTITUCIÓN POLÍTICA LOCAL, EN NOMBRE DEL PUEBLO EXPIDE EL </w:t>
      </w:r>
      <w:r w:rsidR="00526391">
        <w:rPr>
          <w:rFonts w:ascii="Arial" w:hAnsi="Arial" w:cs="Arial"/>
          <w:b/>
          <w:sz w:val="24"/>
          <w:szCs w:val="24"/>
        </w:rPr>
        <w:t>PRESENTE</w:t>
      </w:r>
      <w:r w:rsidR="00565C7E" w:rsidRPr="00B41CA5">
        <w:rPr>
          <w:rFonts w:ascii="Arial" w:hAnsi="Arial" w:cs="Arial"/>
          <w:b/>
          <w:sz w:val="24"/>
          <w:szCs w:val="24"/>
        </w:rPr>
        <w:t xml:space="preserve"> DECRETO, CON BASE EN L</w:t>
      </w:r>
      <w:r w:rsidR="00526391">
        <w:rPr>
          <w:rFonts w:ascii="Arial" w:hAnsi="Arial" w:cs="Arial"/>
          <w:b/>
          <w:sz w:val="24"/>
          <w:szCs w:val="24"/>
        </w:rPr>
        <w:t>A</w:t>
      </w:r>
      <w:r w:rsidR="00565C7E" w:rsidRPr="00B41CA5">
        <w:rPr>
          <w:rFonts w:ascii="Arial" w:hAnsi="Arial" w:cs="Arial"/>
          <w:b/>
          <w:sz w:val="24"/>
          <w:szCs w:val="24"/>
        </w:rPr>
        <w:t xml:space="preserve"> SIGUIENTE </w:t>
      </w:r>
    </w:p>
    <w:p w:rsidR="000F7C85" w:rsidRPr="00565C7E" w:rsidRDefault="000F7C85" w:rsidP="000F7C85">
      <w:pPr>
        <w:spacing w:after="0" w:line="240" w:lineRule="auto"/>
        <w:ind w:right="49"/>
        <w:jc w:val="both"/>
        <w:rPr>
          <w:rFonts w:ascii="Arial" w:hAnsi="Arial" w:cs="Arial"/>
          <w:sz w:val="36"/>
          <w:szCs w:val="24"/>
        </w:rPr>
      </w:pPr>
    </w:p>
    <w:p w:rsidR="000F7C85" w:rsidRPr="008062F3" w:rsidRDefault="000F7C85" w:rsidP="000F7C85">
      <w:pPr>
        <w:spacing w:after="0" w:line="240" w:lineRule="auto"/>
        <w:ind w:right="49"/>
        <w:jc w:val="center"/>
        <w:rPr>
          <w:rFonts w:ascii="Arial" w:hAnsi="Arial" w:cs="Arial"/>
          <w:b/>
          <w:sz w:val="24"/>
          <w:szCs w:val="24"/>
        </w:rPr>
      </w:pPr>
      <w:r w:rsidRPr="008062F3">
        <w:rPr>
          <w:rFonts w:ascii="Arial" w:hAnsi="Arial" w:cs="Arial"/>
          <w:b/>
          <w:sz w:val="24"/>
          <w:szCs w:val="24"/>
        </w:rPr>
        <w:t>E X P O S I C I Ó N  D E  M O T I V O S</w:t>
      </w:r>
    </w:p>
    <w:p w:rsidR="000F7C85" w:rsidRPr="00565C7E" w:rsidRDefault="000F7C85" w:rsidP="000F7C85">
      <w:pPr>
        <w:spacing w:after="0" w:line="240" w:lineRule="auto"/>
        <w:ind w:right="49"/>
        <w:jc w:val="center"/>
        <w:rPr>
          <w:rFonts w:ascii="Arial" w:hAnsi="Arial" w:cs="Arial"/>
          <w:b/>
          <w:sz w:val="36"/>
          <w:szCs w:val="24"/>
        </w:rPr>
      </w:pPr>
    </w:p>
    <w:p w:rsidR="000F7C85" w:rsidRPr="008062F3" w:rsidRDefault="000F7C85" w:rsidP="000F7C85">
      <w:pPr>
        <w:spacing w:after="0" w:line="240" w:lineRule="auto"/>
        <w:ind w:right="49"/>
        <w:jc w:val="both"/>
        <w:rPr>
          <w:rFonts w:ascii="Arial" w:hAnsi="Arial" w:cs="Arial"/>
          <w:sz w:val="24"/>
          <w:szCs w:val="24"/>
        </w:rPr>
      </w:pPr>
      <w:r>
        <w:rPr>
          <w:rFonts w:ascii="Arial" w:hAnsi="Arial" w:cs="Arial"/>
          <w:sz w:val="24"/>
          <w:szCs w:val="24"/>
        </w:rPr>
        <w:t xml:space="preserve">Es obligación de </w:t>
      </w:r>
      <w:r w:rsidRPr="008062F3">
        <w:rPr>
          <w:rFonts w:ascii="Arial" w:hAnsi="Arial" w:cs="Arial"/>
          <w:sz w:val="24"/>
          <w:szCs w:val="24"/>
        </w:rPr>
        <w:t>los ciudadanos contribuir a la hacienda pública mediante el pago de impuestos, derechos y contribuciones, entre los que encontramos el pago de la calcomanía fiscal vehicular, y el impuesto sobre uso o tenencia de vehículos.</w:t>
      </w:r>
    </w:p>
    <w:p w:rsidR="000F7C85" w:rsidRPr="008062F3" w:rsidRDefault="000F7C85" w:rsidP="000F7C85">
      <w:pPr>
        <w:spacing w:after="0" w:line="240" w:lineRule="auto"/>
        <w:ind w:right="49"/>
        <w:jc w:val="both"/>
        <w:rPr>
          <w:rFonts w:ascii="Arial" w:hAnsi="Arial" w:cs="Arial"/>
          <w:sz w:val="24"/>
          <w:szCs w:val="24"/>
        </w:rPr>
      </w:pPr>
    </w:p>
    <w:p w:rsidR="000F7C85" w:rsidRPr="008062F3" w:rsidRDefault="000F7C85" w:rsidP="000F7C85">
      <w:pPr>
        <w:spacing w:after="0" w:line="240" w:lineRule="auto"/>
        <w:ind w:right="49"/>
        <w:jc w:val="both"/>
        <w:rPr>
          <w:rFonts w:ascii="Arial" w:hAnsi="Arial" w:cs="Arial"/>
          <w:sz w:val="24"/>
          <w:szCs w:val="24"/>
        </w:rPr>
      </w:pPr>
      <w:r w:rsidRPr="008062F3">
        <w:rPr>
          <w:rFonts w:ascii="Arial" w:hAnsi="Arial" w:cs="Arial"/>
          <w:sz w:val="24"/>
          <w:szCs w:val="24"/>
        </w:rPr>
        <w:t>Estas contribuciones las encontramos reguladas por la Ley de Hacienda del Estado de Colima</w:t>
      </w:r>
      <w:r w:rsidR="00526391">
        <w:rPr>
          <w:rFonts w:ascii="Arial" w:hAnsi="Arial" w:cs="Arial"/>
          <w:sz w:val="24"/>
          <w:szCs w:val="24"/>
        </w:rPr>
        <w:t>,</w:t>
      </w:r>
      <w:r w:rsidRPr="008062F3">
        <w:rPr>
          <w:rFonts w:ascii="Arial" w:hAnsi="Arial" w:cs="Arial"/>
          <w:sz w:val="24"/>
          <w:szCs w:val="24"/>
        </w:rPr>
        <w:t xml:space="preserve"> en sus artículos 53, fracción IV, y 41 Z Bis 12. Las cuales deben pagarlas aquellas personas físicas y morales y las unidades económicas sin personalidad jurídica que</w:t>
      </w:r>
      <w:r w:rsidR="00526391">
        <w:rPr>
          <w:rFonts w:ascii="Arial" w:hAnsi="Arial" w:cs="Arial"/>
          <w:sz w:val="24"/>
          <w:szCs w:val="24"/>
        </w:rPr>
        <w:t>,</w:t>
      </w:r>
      <w:r w:rsidRPr="008062F3">
        <w:rPr>
          <w:rFonts w:ascii="Arial" w:hAnsi="Arial" w:cs="Arial"/>
          <w:sz w:val="24"/>
          <w:szCs w:val="24"/>
        </w:rPr>
        <w:t xml:space="preserve"> al 1º de enero del ejercicio fiscal de que se trate, mantengan inscritos vehículos en el Registro Público Vehicular del Estado de Colima, debiéndose realizar el pago a más tardar el 31 de marzo.</w:t>
      </w:r>
    </w:p>
    <w:p w:rsidR="000F7C85" w:rsidRPr="008062F3" w:rsidRDefault="000F7C85" w:rsidP="000F7C85">
      <w:pPr>
        <w:spacing w:after="0" w:line="240" w:lineRule="auto"/>
        <w:ind w:right="49"/>
        <w:jc w:val="both"/>
        <w:rPr>
          <w:rFonts w:ascii="Arial" w:hAnsi="Arial" w:cs="Arial"/>
          <w:sz w:val="24"/>
          <w:szCs w:val="24"/>
        </w:rPr>
      </w:pPr>
    </w:p>
    <w:p w:rsidR="000F7C85" w:rsidRPr="008062F3" w:rsidRDefault="000F7C85" w:rsidP="000F7C85">
      <w:pPr>
        <w:spacing w:after="0" w:line="240" w:lineRule="auto"/>
        <w:ind w:right="49"/>
        <w:jc w:val="both"/>
        <w:rPr>
          <w:rFonts w:ascii="Arial" w:hAnsi="Arial" w:cs="Arial"/>
          <w:sz w:val="24"/>
          <w:szCs w:val="24"/>
        </w:rPr>
      </w:pPr>
      <w:r w:rsidRPr="008062F3">
        <w:rPr>
          <w:rFonts w:ascii="Arial" w:hAnsi="Arial" w:cs="Arial"/>
          <w:sz w:val="24"/>
          <w:szCs w:val="24"/>
        </w:rPr>
        <w:t xml:space="preserve">El plazo antes mencionado ha sido motivo de </w:t>
      </w:r>
      <w:r>
        <w:rPr>
          <w:rFonts w:ascii="Arial" w:hAnsi="Arial" w:cs="Arial"/>
          <w:sz w:val="24"/>
          <w:szCs w:val="24"/>
        </w:rPr>
        <w:t>tres</w:t>
      </w:r>
      <w:r w:rsidRPr="008062F3">
        <w:rPr>
          <w:rFonts w:ascii="Arial" w:hAnsi="Arial" w:cs="Arial"/>
          <w:sz w:val="24"/>
          <w:szCs w:val="24"/>
        </w:rPr>
        <w:t xml:space="preserve"> ampliaciones</w:t>
      </w:r>
      <w:r>
        <w:rPr>
          <w:rFonts w:ascii="Arial" w:hAnsi="Arial" w:cs="Arial"/>
          <w:sz w:val="24"/>
          <w:szCs w:val="24"/>
        </w:rPr>
        <w:t xml:space="preserve"> durante el presente ejercicio fiscal</w:t>
      </w:r>
      <w:r w:rsidRPr="008062F3">
        <w:rPr>
          <w:rFonts w:ascii="Arial" w:hAnsi="Arial" w:cs="Arial"/>
          <w:sz w:val="24"/>
          <w:szCs w:val="24"/>
        </w:rPr>
        <w:t>; sin embargo, es de destacar que</w:t>
      </w:r>
      <w:r w:rsidR="00526391">
        <w:rPr>
          <w:rFonts w:ascii="Arial" w:hAnsi="Arial" w:cs="Arial"/>
          <w:sz w:val="24"/>
          <w:szCs w:val="24"/>
        </w:rPr>
        <w:t>,</w:t>
      </w:r>
      <w:r w:rsidRPr="008062F3">
        <w:rPr>
          <w:rFonts w:ascii="Arial" w:hAnsi="Arial" w:cs="Arial"/>
          <w:sz w:val="24"/>
          <w:szCs w:val="24"/>
        </w:rPr>
        <w:t xml:space="preserve"> por diversas circunstancias, aún existe un número importante de contribuyentes que no han hecho su pago con oportunidad, lo cual da motivo a la posible generación de recargos</w:t>
      </w:r>
      <w:r>
        <w:rPr>
          <w:rFonts w:ascii="Arial" w:hAnsi="Arial" w:cs="Arial"/>
          <w:sz w:val="24"/>
          <w:szCs w:val="24"/>
        </w:rPr>
        <w:t>,</w:t>
      </w:r>
      <w:r w:rsidRPr="008062F3">
        <w:rPr>
          <w:rFonts w:ascii="Arial" w:hAnsi="Arial" w:cs="Arial"/>
          <w:sz w:val="24"/>
          <w:szCs w:val="24"/>
        </w:rPr>
        <w:t xml:space="preserve"> multas</w:t>
      </w:r>
      <w:r>
        <w:rPr>
          <w:rFonts w:ascii="Arial" w:hAnsi="Arial" w:cs="Arial"/>
          <w:sz w:val="24"/>
          <w:szCs w:val="24"/>
        </w:rPr>
        <w:t xml:space="preserve"> y actualizaciones</w:t>
      </w:r>
      <w:r w:rsidRPr="008062F3">
        <w:rPr>
          <w:rFonts w:ascii="Arial" w:hAnsi="Arial" w:cs="Arial"/>
          <w:sz w:val="24"/>
          <w:szCs w:val="24"/>
        </w:rPr>
        <w:t>, así como dejar de acceder al subsidio al impuesto sobre tenencia o uso de vehículos</w:t>
      </w:r>
      <w:r>
        <w:rPr>
          <w:rFonts w:ascii="Arial" w:hAnsi="Arial" w:cs="Arial"/>
          <w:sz w:val="24"/>
          <w:szCs w:val="24"/>
        </w:rPr>
        <w:t>, principalmente en el próximo ejercicio fiscal; dado que uno de los requisitos para acceder al subsidio es no tener adeudos en ejercicios anteriores.</w:t>
      </w:r>
    </w:p>
    <w:p w:rsidR="000F7C85" w:rsidRPr="008062F3" w:rsidRDefault="000F7C85" w:rsidP="000F7C85">
      <w:pPr>
        <w:spacing w:after="0" w:line="240" w:lineRule="auto"/>
        <w:ind w:right="49"/>
        <w:jc w:val="both"/>
        <w:rPr>
          <w:rFonts w:ascii="Arial" w:hAnsi="Arial" w:cs="Arial"/>
          <w:sz w:val="24"/>
          <w:szCs w:val="24"/>
        </w:rPr>
      </w:pPr>
    </w:p>
    <w:p w:rsidR="000F7C85" w:rsidRPr="008062F3" w:rsidRDefault="000F7C85" w:rsidP="000F7C85">
      <w:pPr>
        <w:spacing w:after="0" w:line="240" w:lineRule="auto"/>
        <w:ind w:right="49"/>
        <w:jc w:val="both"/>
        <w:rPr>
          <w:rFonts w:ascii="Arial" w:hAnsi="Arial" w:cs="Arial"/>
          <w:sz w:val="24"/>
          <w:szCs w:val="24"/>
        </w:rPr>
      </w:pPr>
      <w:r w:rsidRPr="008062F3">
        <w:rPr>
          <w:rFonts w:ascii="Arial" w:hAnsi="Arial" w:cs="Arial"/>
          <w:sz w:val="24"/>
          <w:szCs w:val="24"/>
        </w:rPr>
        <w:t>Los suscritos iniciadores</w:t>
      </w:r>
      <w:r w:rsidR="00526391">
        <w:rPr>
          <w:rFonts w:ascii="Arial" w:hAnsi="Arial" w:cs="Arial"/>
          <w:sz w:val="24"/>
          <w:szCs w:val="24"/>
        </w:rPr>
        <w:t>,</w:t>
      </w:r>
      <w:r w:rsidRPr="008062F3">
        <w:rPr>
          <w:rFonts w:ascii="Arial" w:hAnsi="Arial" w:cs="Arial"/>
          <w:sz w:val="24"/>
          <w:szCs w:val="24"/>
        </w:rPr>
        <w:t xml:space="preserve"> cons</w:t>
      </w:r>
      <w:r w:rsidR="00526391">
        <w:rPr>
          <w:rFonts w:ascii="Arial" w:hAnsi="Arial" w:cs="Arial"/>
          <w:sz w:val="24"/>
          <w:szCs w:val="24"/>
        </w:rPr>
        <w:t>c</w:t>
      </w:r>
      <w:r w:rsidRPr="008062F3">
        <w:rPr>
          <w:rFonts w:ascii="Arial" w:hAnsi="Arial" w:cs="Arial"/>
          <w:sz w:val="24"/>
          <w:szCs w:val="24"/>
        </w:rPr>
        <w:t>ientes de dicha situación, estamos obligados a buscar mecanismos para apoyar el bolsillo y poder adquisitivo</w:t>
      </w:r>
      <w:r w:rsidR="00D43A4E">
        <w:rPr>
          <w:rFonts w:ascii="Arial" w:hAnsi="Arial" w:cs="Arial"/>
          <w:sz w:val="24"/>
          <w:szCs w:val="24"/>
        </w:rPr>
        <w:t xml:space="preserve"> de</w:t>
      </w:r>
      <w:r w:rsidRPr="008062F3">
        <w:rPr>
          <w:rFonts w:ascii="Arial" w:hAnsi="Arial" w:cs="Arial"/>
          <w:sz w:val="24"/>
          <w:szCs w:val="24"/>
        </w:rPr>
        <w:t xml:space="preserve"> los colimenses, creando acciones reales que les genere</w:t>
      </w:r>
      <w:r w:rsidR="00526391">
        <w:rPr>
          <w:rFonts w:ascii="Arial" w:hAnsi="Arial" w:cs="Arial"/>
          <w:sz w:val="24"/>
          <w:szCs w:val="24"/>
        </w:rPr>
        <w:t>n</w:t>
      </w:r>
      <w:r w:rsidRPr="008062F3">
        <w:rPr>
          <w:rFonts w:ascii="Arial" w:hAnsi="Arial" w:cs="Arial"/>
          <w:sz w:val="24"/>
          <w:szCs w:val="24"/>
        </w:rPr>
        <w:t xml:space="preserve"> un beneficio, con la debida prudencia de no afectar las finanzas públicas u otras áreas de interés para la sociedad.</w:t>
      </w:r>
    </w:p>
    <w:p w:rsidR="000F7C85" w:rsidRPr="008062F3" w:rsidRDefault="000F7C85" w:rsidP="000F7C85">
      <w:pPr>
        <w:spacing w:after="0" w:line="240" w:lineRule="auto"/>
        <w:ind w:right="49"/>
        <w:jc w:val="both"/>
        <w:rPr>
          <w:rFonts w:ascii="Arial" w:hAnsi="Arial" w:cs="Arial"/>
          <w:sz w:val="24"/>
          <w:szCs w:val="24"/>
        </w:rPr>
      </w:pPr>
    </w:p>
    <w:p w:rsidR="000F7C85" w:rsidRPr="008062F3" w:rsidRDefault="000F7C85" w:rsidP="000F7C85">
      <w:pPr>
        <w:spacing w:after="0" w:line="240" w:lineRule="auto"/>
        <w:ind w:right="49"/>
        <w:jc w:val="both"/>
        <w:rPr>
          <w:rFonts w:ascii="Arial" w:hAnsi="Arial" w:cs="Arial"/>
          <w:sz w:val="24"/>
          <w:szCs w:val="24"/>
        </w:rPr>
      </w:pPr>
      <w:r w:rsidRPr="008062F3">
        <w:rPr>
          <w:rFonts w:ascii="Arial" w:hAnsi="Arial" w:cs="Arial"/>
          <w:sz w:val="24"/>
          <w:szCs w:val="24"/>
        </w:rPr>
        <w:t xml:space="preserve">En ese sentido, la presente iniciativa tiene como finalidad ampliar los plazos previstos en la Ley de Hacienda del Estado para que el pago del impuesto sobre la Tenencia o Uso de Vehículos, así como la renovación anual de la calcomanía fiscal vehicular, con el objeto de que el pago de éstas se pueda realizar hasta el 31 de </w:t>
      </w:r>
      <w:r>
        <w:rPr>
          <w:rFonts w:ascii="Arial" w:hAnsi="Arial" w:cs="Arial"/>
          <w:sz w:val="24"/>
          <w:szCs w:val="24"/>
        </w:rPr>
        <w:t>diciembre</w:t>
      </w:r>
      <w:r w:rsidRPr="008062F3">
        <w:rPr>
          <w:rFonts w:ascii="Arial" w:hAnsi="Arial" w:cs="Arial"/>
          <w:sz w:val="24"/>
          <w:szCs w:val="24"/>
        </w:rPr>
        <w:t xml:space="preserve"> de 2018.</w:t>
      </w:r>
    </w:p>
    <w:p w:rsidR="000F7C85" w:rsidRPr="008062F3" w:rsidRDefault="000F7C85" w:rsidP="000F7C85">
      <w:pPr>
        <w:spacing w:after="0" w:line="240" w:lineRule="auto"/>
        <w:ind w:right="49"/>
        <w:jc w:val="both"/>
        <w:rPr>
          <w:rFonts w:ascii="Arial" w:hAnsi="Arial" w:cs="Arial"/>
          <w:sz w:val="24"/>
          <w:szCs w:val="24"/>
        </w:rPr>
      </w:pPr>
    </w:p>
    <w:p w:rsidR="000F7C85" w:rsidRPr="008062F3" w:rsidRDefault="000F7C85" w:rsidP="000F7C85">
      <w:pPr>
        <w:spacing w:after="0" w:line="240" w:lineRule="auto"/>
        <w:ind w:right="49"/>
        <w:jc w:val="both"/>
        <w:rPr>
          <w:rFonts w:ascii="Arial" w:hAnsi="Arial" w:cs="Arial"/>
          <w:sz w:val="24"/>
          <w:szCs w:val="24"/>
        </w:rPr>
      </w:pPr>
      <w:r w:rsidRPr="008062F3">
        <w:rPr>
          <w:rFonts w:ascii="Arial" w:hAnsi="Arial" w:cs="Arial"/>
          <w:sz w:val="24"/>
          <w:szCs w:val="24"/>
        </w:rPr>
        <w:lastRenderedPageBreak/>
        <w:t>Con lo cual, aquellas personas que hayan inscrito vehículos en el Registro Público Vehicular durante el ejercicio fiscal 201</w:t>
      </w:r>
      <w:r>
        <w:rPr>
          <w:rFonts w:ascii="Arial" w:hAnsi="Arial" w:cs="Arial"/>
          <w:sz w:val="24"/>
          <w:szCs w:val="24"/>
        </w:rPr>
        <w:t>8</w:t>
      </w:r>
      <w:r w:rsidRPr="008062F3">
        <w:rPr>
          <w:rFonts w:ascii="Arial" w:hAnsi="Arial" w:cs="Arial"/>
          <w:sz w:val="24"/>
          <w:szCs w:val="24"/>
        </w:rPr>
        <w:t xml:space="preserve"> y anteriores, podrán cumplir con el pago de las contribuciones mencionadas hasta el </w:t>
      </w:r>
      <w:r>
        <w:rPr>
          <w:rFonts w:ascii="Arial" w:hAnsi="Arial" w:cs="Arial"/>
          <w:sz w:val="24"/>
          <w:szCs w:val="24"/>
        </w:rPr>
        <w:t xml:space="preserve">31 de diciembre </w:t>
      </w:r>
      <w:r w:rsidRPr="008062F3">
        <w:rPr>
          <w:rFonts w:ascii="Arial" w:hAnsi="Arial" w:cs="Arial"/>
          <w:sz w:val="24"/>
          <w:szCs w:val="24"/>
        </w:rPr>
        <w:t>del presente ejercicio fiscal, previo el cumplimiento de los requisitos que se mencionan en el inciso a) de la fracción II del artículo 11 de la Ley de Ingresos del Estado de Colima, para el ejercicio fiscal 2018.</w:t>
      </w:r>
    </w:p>
    <w:p w:rsidR="000F7C85" w:rsidRPr="008062F3" w:rsidRDefault="000F7C85" w:rsidP="000F7C85">
      <w:pPr>
        <w:spacing w:after="0" w:line="240" w:lineRule="auto"/>
        <w:ind w:right="49"/>
        <w:jc w:val="both"/>
        <w:rPr>
          <w:rFonts w:ascii="Arial" w:hAnsi="Arial" w:cs="Arial"/>
          <w:sz w:val="24"/>
          <w:szCs w:val="24"/>
        </w:rPr>
      </w:pPr>
    </w:p>
    <w:p w:rsidR="000F7C85" w:rsidRPr="008062F3" w:rsidRDefault="000F7C85" w:rsidP="000F7C85">
      <w:pPr>
        <w:spacing w:after="0" w:line="240" w:lineRule="auto"/>
        <w:ind w:right="49"/>
        <w:jc w:val="both"/>
        <w:rPr>
          <w:rFonts w:ascii="Arial" w:hAnsi="Arial" w:cs="Arial"/>
          <w:sz w:val="24"/>
          <w:szCs w:val="24"/>
        </w:rPr>
      </w:pPr>
      <w:r w:rsidRPr="008062F3">
        <w:rPr>
          <w:rFonts w:ascii="Arial" w:hAnsi="Arial" w:cs="Arial"/>
          <w:sz w:val="24"/>
          <w:szCs w:val="24"/>
        </w:rPr>
        <w:t>Precisándose que</w:t>
      </w:r>
      <w:r w:rsidR="00526391">
        <w:rPr>
          <w:rFonts w:ascii="Arial" w:hAnsi="Arial" w:cs="Arial"/>
          <w:sz w:val="24"/>
          <w:szCs w:val="24"/>
        </w:rPr>
        <w:t>,</w:t>
      </w:r>
      <w:r w:rsidRPr="008062F3">
        <w:rPr>
          <w:rFonts w:ascii="Arial" w:hAnsi="Arial" w:cs="Arial"/>
          <w:sz w:val="24"/>
          <w:szCs w:val="24"/>
        </w:rPr>
        <w:t xml:space="preserve"> respecto al pago del impuesto sobre la tenencia o uso de vehículos, en el caso de vehículos nuevos o importados, se seguirán las reglas previstas en el inciso b) de la fracción II del artículo 11 de la Ley de Ingresos del Estado de Colima, para el ejercicio fiscal 2018</w:t>
      </w:r>
      <w:r>
        <w:rPr>
          <w:rFonts w:ascii="Arial" w:hAnsi="Arial" w:cs="Arial"/>
          <w:sz w:val="24"/>
          <w:szCs w:val="24"/>
        </w:rPr>
        <w:t>; esto es, pueden hacerlo dentro de los 30 días siguientes a su adquisición o importación</w:t>
      </w:r>
      <w:r w:rsidRPr="008062F3">
        <w:rPr>
          <w:rFonts w:ascii="Arial" w:hAnsi="Arial" w:cs="Arial"/>
          <w:sz w:val="24"/>
          <w:szCs w:val="24"/>
        </w:rPr>
        <w:t>.</w:t>
      </w:r>
    </w:p>
    <w:p w:rsidR="000F7C85" w:rsidRPr="008062F3" w:rsidRDefault="000F7C85" w:rsidP="000F7C85">
      <w:pPr>
        <w:spacing w:after="0" w:line="240" w:lineRule="auto"/>
        <w:ind w:right="49"/>
        <w:jc w:val="both"/>
        <w:rPr>
          <w:rFonts w:ascii="Arial" w:hAnsi="Arial" w:cs="Arial"/>
          <w:sz w:val="24"/>
          <w:szCs w:val="24"/>
        </w:rPr>
      </w:pPr>
    </w:p>
    <w:p w:rsidR="000F7C85" w:rsidRDefault="000F7C85" w:rsidP="000F7C85">
      <w:pPr>
        <w:spacing w:after="0" w:line="240" w:lineRule="auto"/>
        <w:ind w:right="49"/>
        <w:jc w:val="both"/>
        <w:rPr>
          <w:rFonts w:ascii="Arial" w:hAnsi="Arial" w:cs="Arial"/>
          <w:sz w:val="24"/>
          <w:szCs w:val="24"/>
        </w:rPr>
      </w:pPr>
      <w:r w:rsidRPr="008062F3">
        <w:rPr>
          <w:rFonts w:ascii="Arial" w:hAnsi="Arial" w:cs="Arial"/>
          <w:sz w:val="24"/>
          <w:szCs w:val="24"/>
        </w:rPr>
        <w:t xml:space="preserve">La propuesta </w:t>
      </w:r>
      <w:r>
        <w:rPr>
          <w:rFonts w:ascii="Arial" w:hAnsi="Arial" w:cs="Arial"/>
          <w:sz w:val="24"/>
          <w:szCs w:val="24"/>
        </w:rPr>
        <w:t>de ampliación para el pago del I</w:t>
      </w:r>
      <w:r w:rsidRPr="008062F3">
        <w:rPr>
          <w:rFonts w:ascii="Arial" w:hAnsi="Arial" w:cs="Arial"/>
          <w:sz w:val="24"/>
          <w:szCs w:val="24"/>
        </w:rPr>
        <w:t>mpuesto Sobre Tenencia o Uso de Vehículos</w:t>
      </w:r>
      <w:r w:rsidR="00526391">
        <w:rPr>
          <w:rFonts w:ascii="Arial" w:hAnsi="Arial" w:cs="Arial"/>
          <w:sz w:val="24"/>
          <w:szCs w:val="24"/>
        </w:rPr>
        <w:t>,</w:t>
      </w:r>
      <w:r w:rsidRPr="008062F3">
        <w:rPr>
          <w:rFonts w:ascii="Arial" w:hAnsi="Arial" w:cs="Arial"/>
          <w:sz w:val="24"/>
          <w:szCs w:val="24"/>
        </w:rPr>
        <w:t xml:space="preserve"> establecido en el artículo 41 Z BIS 12, va íntimamente relacionada con el plazo del pago del derecho por la renovación anual de la calcomanía fiscal vehicular, con la finalidad de que la población acceda al subsidio a la tenencia y uso de vehículos previsto en la Ley de Ingresos del Estado de Colima, para el presente ejercicio fiscal; circunstancia que representa un beneficio importante para la sociedad colimense, ya que mediante el pago de la calcomanía fiscal vehicular se subsidia el pago de la tenencia o uso de vehículos a quienes cumplan con los requisitos previstos en la fracción II del artículo 11 de la citada Ley de Ingresos.</w:t>
      </w:r>
    </w:p>
    <w:p w:rsidR="000F7C85" w:rsidRDefault="000F7C85" w:rsidP="000F7C85">
      <w:pPr>
        <w:spacing w:after="0" w:line="240" w:lineRule="auto"/>
        <w:ind w:right="49"/>
        <w:jc w:val="both"/>
        <w:rPr>
          <w:rFonts w:ascii="Arial" w:hAnsi="Arial" w:cs="Arial"/>
          <w:sz w:val="24"/>
          <w:szCs w:val="24"/>
        </w:rPr>
      </w:pPr>
    </w:p>
    <w:p w:rsidR="000F7C85" w:rsidRDefault="000F7C85" w:rsidP="000F7C85">
      <w:pPr>
        <w:spacing w:after="0" w:line="240" w:lineRule="auto"/>
        <w:ind w:right="49"/>
        <w:jc w:val="both"/>
        <w:rPr>
          <w:rFonts w:ascii="Arial" w:hAnsi="Arial" w:cs="Arial"/>
          <w:sz w:val="24"/>
          <w:szCs w:val="24"/>
        </w:rPr>
      </w:pPr>
      <w:r>
        <w:rPr>
          <w:rFonts w:ascii="Arial" w:hAnsi="Arial" w:cs="Arial"/>
          <w:sz w:val="24"/>
          <w:szCs w:val="24"/>
        </w:rPr>
        <w:t xml:space="preserve">Otro de los puntos a destacar en la presente iniciativa es que quienes paguen los adeudos correspondientes al 2018, y tengan adeudos del ejercicio fiscal 2017 y anteriores, en relación </w:t>
      </w:r>
      <w:r w:rsidR="00526391">
        <w:rPr>
          <w:rFonts w:ascii="Arial" w:hAnsi="Arial" w:cs="Arial"/>
          <w:sz w:val="24"/>
          <w:szCs w:val="24"/>
        </w:rPr>
        <w:t>con e</w:t>
      </w:r>
      <w:r>
        <w:rPr>
          <w:rFonts w:ascii="Arial" w:hAnsi="Arial" w:cs="Arial"/>
          <w:sz w:val="24"/>
          <w:szCs w:val="24"/>
        </w:rPr>
        <w:t>stos últimos se les otorgará un descuento del 60% sobre el valor de lo adeudado.</w:t>
      </w:r>
    </w:p>
    <w:p w:rsidR="000F7C85" w:rsidRDefault="000F7C85" w:rsidP="000F7C85">
      <w:pPr>
        <w:spacing w:after="0" w:line="240" w:lineRule="auto"/>
        <w:ind w:right="49"/>
        <w:jc w:val="both"/>
        <w:rPr>
          <w:rFonts w:ascii="Arial" w:hAnsi="Arial" w:cs="Arial"/>
          <w:sz w:val="24"/>
          <w:szCs w:val="24"/>
        </w:rPr>
      </w:pPr>
    </w:p>
    <w:p w:rsidR="000F7C85" w:rsidRDefault="000F7C85" w:rsidP="000F7C85">
      <w:pPr>
        <w:spacing w:after="0" w:line="240" w:lineRule="auto"/>
        <w:ind w:right="49"/>
        <w:jc w:val="both"/>
        <w:rPr>
          <w:rFonts w:ascii="Arial" w:hAnsi="Arial" w:cs="Arial"/>
          <w:sz w:val="24"/>
          <w:szCs w:val="24"/>
        </w:rPr>
      </w:pPr>
      <w:r>
        <w:rPr>
          <w:rFonts w:ascii="Arial" w:hAnsi="Arial" w:cs="Arial"/>
          <w:sz w:val="24"/>
          <w:szCs w:val="24"/>
        </w:rPr>
        <w:t>Por lo tanto, el contribuyente que haga uso de estos estímulos fiscales únicamente pagará el valor de la calcomanía fiscal vehicular correspondiente al 2018, y si tuviere adeudos del 2017 y anteriores, sólo pagará el 40% de éstos. Este mecanismo constituye un apoyo directo al bolsillo de los ciudadanos del Estado y</w:t>
      </w:r>
      <w:r w:rsidR="00526391">
        <w:rPr>
          <w:rFonts w:ascii="Arial" w:hAnsi="Arial" w:cs="Arial"/>
          <w:sz w:val="24"/>
          <w:szCs w:val="24"/>
        </w:rPr>
        <w:t>,</w:t>
      </w:r>
      <w:r>
        <w:rPr>
          <w:rFonts w:ascii="Arial" w:hAnsi="Arial" w:cs="Arial"/>
          <w:sz w:val="24"/>
          <w:szCs w:val="24"/>
        </w:rPr>
        <w:t xml:space="preserve"> a su vez, permitirá que en el 2019 únicamente paguen el valor de la calcomanía fiscal vehicular.</w:t>
      </w:r>
    </w:p>
    <w:p w:rsidR="000F7C85" w:rsidRDefault="000F7C85" w:rsidP="000F7C85">
      <w:pPr>
        <w:spacing w:after="0" w:line="240" w:lineRule="auto"/>
        <w:ind w:right="49"/>
        <w:jc w:val="both"/>
        <w:rPr>
          <w:rFonts w:ascii="Arial" w:hAnsi="Arial" w:cs="Arial"/>
          <w:sz w:val="24"/>
          <w:szCs w:val="24"/>
        </w:rPr>
      </w:pPr>
    </w:p>
    <w:p w:rsidR="00565C7E" w:rsidRDefault="00565C7E" w:rsidP="000F7C85">
      <w:pPr>
        <w:spacing w:after="0" w:line="240" w:lineRule="auto"/>
        <w:ind w:right="49"/>
        <w:jc w:val="both"/>
        <w:rPr>
          <w:rFonts w:ascii="Arial" w:hAnsi="Arial" w:cs="Arial"/>
          <w:sz w:val="24"/>
          <w:szCs w:val="24"/>
        </w:rPr>
      </w:pPr>
    </w:p>
    <w:p w:rsidR="00565C7E" w:rsidRDefault="00565C7E" w:rsidP="000F7C85">
      <w:pPr>
        <w:spacing w:after="0" w:line="240" w:lineRule="auto"/>
        <w:ind w:right="49"/>
        <w:jc w:val="both"/>
        <w:rPr>
          <w:rFonts w:ascii="Arial" w:hAnsi="Arial" w:cs="Arial"/>
          <w:sz w:val="24"/>
          <w:szCs w:val="24"/>
        </w:rPr>
      </w:pPr>
    </w:p>
    <w:p w:rsidR="00565C7E" w:rsidRDefault="00565C7E" w:rsidP="000F7C85">
      <w:pPr>
        <w:spacing w:after="0" w:line="240" w:lineRule="auto"/>
        <w:ind w:right="49"/>
        <w:jc w:val="both"/>
        <w:rPr>
          <w:rFonts w:ascii="Arial" w:hAnsi="Arial" w:cs="Arial"/>
          <w:sz w:val="24"/>
          <w:szCs w:val="24"/>
        </w:rPr>
      </w:pPr>
    </w:p>
    <w:p w:rsidR="000F7C85" w:rsidRPr="008062F3" w:rsidRDefault="000F7C85" w:rsidP="000F7C85">
      <w:pPr>
        <w:spacing w:after="0" w:line="240" w:lineRule="auto"/>
        <w:ind w:right="49"/>
        <w:jc w:val="both"/>
        <w:rPr>
          <w:rFonts w:ascii="Arial" w:hAnsi="Arial" w:cs="Arial"/>
          <w:sz w:val="24"/>
          <w:szCs w:val="24"/>
        </w:rPr>
      </w:pPr>
      <w:r>
        <w:rPr>
          <w:rFonts w:ascii="Arial" w:hAnsi="Arial" w:cs="Arial"/>
          <w:sz w:val="24"/>
          <w:szCs w:val="24"/>
        </w:rPr>
        <w:lastRenderedPageBreak/>
        <w:t>Adicionalmente</w:t>
      </w:r>
      <w:r w:rsidR="00526391">
        <w:rPr>
          <w:rFonts w:ascii="Arial" w:hAnsi="Arial" w:cs="Arial"/>
          <w:sz w:val="24"/>
          <w:szCs w:val="24"/>
        </w:rPr>
        <w:t>,</w:t>
      </w:r>
      <w:r>
        <w:rPr>
          <w:rFonts w:ascii="Arial" w:hAnsi="Arial" w:cs="Arial"/>
          <w:sz w:val="24"/>
          <w:szCs w:val="24"/>
        </w:rPr>
        <w:t xml:space="preserve"> se prevé la instrucción a la Secretaría de Movilidad y a la Secretaría de Planeación y Finanzas</w:t>
      </w:r>
      <w:r w:rsidR="00526391">
        <w:rPr>
          <w:rFonts w:ascii="Arial" w:hAnsi="Arial" w:cs="Arial"/>
          <w:sz w:val="24"/>
          <w:szCs w:val="24"/>
        </w:rPr>
        <w:t>,</w:t>
      </w:r>
      <w:r>
        <w:rPr>
          <w:rFonts w:ascii="Arial" w:hAnsi="Arial" w:cs="Arial"/>
          <w:sz w:val="24"/>
          <w:szCs w:val="24"/>
        </w:rPr>
        <w:t xml:space="preserve"> para que procedan con programas operativos vehiculares, con el objeto de revisar e identificar aquellos vehículos que circulan sin estar actualizados en el pago de sus impuestos, para que hagan uso de los beneficios fiscales previstos en la presente propuesta.</w:t>
      </w:r>
    </w:p>
    <w:p w:rsidR="000F7C85" w:rsidRPr="008062F3" w:rsidRDefault="000F7C85" w:rsidP="000F7C85">
      <w:pPr>
        <w:spacing w:after="0" w:line="240" w:lineRule="auto"/>
        <w:ind w:right="49"/>
        <w:jc w:val="both"/>
        <w:rPr>
          <w:rFonts w:ascii="Arial" w:hAnsi="Arial" w:cs="Arial"/>
          <w:sz w:val="24"/>
          <w:szCs w:val="24"/>
        </w:rPr>
      </w:pPr>
    </w:p>
    <w:p w:rsidR="000F7C85" w:rsidRDefault="000F7C85" w:rsidP="000F7C85">
      <w:pPr>
        <w:spacing w:after="0" w:line="240" w:lineRule="auto"/>
        <w:ind w:right="49"/>
        <w:jc w:val="both"/>
        <w:rPr>
          <w:rFonts w:ascii="Arial" w:hAnsi="Arial" w:cs="Arial"/>
          <w:sz w:val="24"/>
          <w:szCs w:val="24"/>
        </w:rPr>
      </w:pPr>
      <w:r>
        <w:rPr>
          <w:rFonts w:ascii="Arial" w:hAnsi="Arial" w:cs="Arial"/>
          <w:sz w:val="24"/>
          <w:szCs w:val="24"/>
        </w:rPr>
        <w:t>Finalmente, e</w:t>
      </w:r>
      <w:r w:rsidRPr="008062F3">
        <w:rPr>
          <w:rFonts w:ascii="Arial" w:hAnsi="Arial" w:cs="Arial"/>
          <w:sz w:val="24"/>
          <w:szCs w:val="24"/>
        </w:rPr>
        <w:t xml:space="preserve">s importante resaltar que para la elaboración de la presente iniciativa se llevó a cabo la consulta previa a la Secretaría de Planeación y Finanzas sobre el impacto presupuestario que trae consigo la propuesta que se contiene en </w:t>
      </w:r>
      <w:r w:rsidR="00526391">
        <w:rPr>
          <w:rFonts w:ascii="Arial" w:hAnsi="Arial" w:cs="Arial"/>
          <w:sz w:val="24"/>
          <w:szCs w:val="24"/>
        </w:rPr>
        <w:t>e</w:t>
      </w:r>
      <w:r w:rsidRPr="008062F3">
        <w:rPr>
          <w:rFonts w:ascii="Arial" w:hAnsi="Arial" w:cs="Arial"/>
          <w:sz w:val="24"/>
          <w:szCs w:val="24"/>
        </w:rPr>
        <w:t>sta; ello, en cumplimiento a lo dispuesto por el artículo 16 de la Ley de Disciplina Financiera de las Entidades Federativas y de los Municipios, así como de lo dispuesto por el artículo 58 de la Ley de Planeación Democrática del Estado.</w:t>
      </w:r>
      <w:r>
        <w:rPr>
          <w:rFonts w:ascii="Arial" w:hAnsi="Arial" w:cs="Arial"/>
          <w:sz w:val="24"/>
          <w:szCs w:val="24"/>
        </w:rPr>
        <w:t xml:space="preserve"> Dicha entidad reporta que la aplicación de los beneficios previstos en el presente proyecto de decreto traerá consigo un impacto presupuestal positivo en las finanzas del Estado y</w:t>
      </w:r>
      <w:r w:rsidR="00526391">
        <w:rPr>
          <w:rFonts w:ascii="Arial" w:hAnsi="Arial" w:cs="Arial"/>
          <w:sz w:val="24"/>
          <w:szCs w:val="24"/>
        </w:rPr>
        <w:t>,</w:t>
      </w:r>
      <w:r>
        <w:rPr>
          <w:rFonts w:ascii="Arial" w:hAnsi="Arial" w:cs="Arial"/>
          <w:sz w:val="24"/>
          <w:szCs w:val="24"/>
        </w:rPr>
        <w:t xml:space="preserve"> además, permitirá la regularización de los contribuyentes para acceder al subsidio a la tenencia para el ejercicio fiscal 2019.</w:t>
      </w:r>
    </w:p>
    <w:p w:rsidR="000F7C85" w:rsidRPr="00565C7E" w:rsidRDefault="000F7C85" w:rsidP="000F7C85">
      <w:pPr>
        <w:spacing w:after="0" w:line="240" w:lineRule="auto"/>
        <w:ind w:right="49"/>
        <w:jc w:val="both"/>
        <w:rPr>
          <w:rFonts w:ascii="Arial" w:hAnsi="Arial" w:cs="Arial"/>
          <w:sz w:val="24"/>
          <w:szCs w:val="24"/>
        </w:rPr>
      </w:pPr>
    </w:p>
    <w:p w:rsidR="00565C7E" w:rsidRPr="00565C7E" w:rsidRDefault="00565C7E" w:rsidP="00565C7E">
      <w:pPr>
        <w:pStyle w:val="Textoindependiente"/>
        <w:rPr>
          <w:rFonts w:ascii="Arial" w:eastAsia="Calibri" w:hAnsi="Arial" w:cs="Arial"/>
          <w:lang w:val="es-MX" w:eastAsia="en-US"/>
        </w:rPr>
      </w:pPr>
      <w:r w:rsidRPr="00565C7E">
        <w:rPr>
          <w:rFonts w:ascii="Arial" w:eastAsia="Calibri" w:hAnsi="Arial" w:cs="Arial"/>
          <w:lang w:val="es-MX" w:eastAsia="en-US"/>
        </w:rPr>
        <w:t xml:space="preserve">Por lo anteriormente expuesto, se expide el siguiente  </w:t>
      </w:r>
    </w:p>
    <w:p w:rsidR="00565C7E" w:rsidRPr="00565C7E" w:rsidRDefault="00565C7E" w:rsidP="00565C7E">
      <w:pPr>
        <w:pStyle w:val="Textoindependiente"/>
        <w:rPr>
          <w:rFonts w:ascii="Arial" w:hAnsi="Arial" w:cs="Arial"/>
          <w:sz w:val="40"/>
          <w:szCs w:val="22"/>
          <w:lang w:val="es-MX"/>
        </w:rPr>
      </w:pPr>
    </w:p>
    <w:p w:rsidR="00565C7E" w:rsidRPr="00077595" w:rsidRDefault="00565C7E" w:rsidP="00565C7E">
      <w:pPr>
        <w:jc w:val="center"/>
        <w:rPr>
          <w:rFonts w:ascii="Arial" w:hAnsi="Arial" w:cs="Arial"/>
          <w:b/>
        </w:rPr>
      </w:pPr>
      <w:r w:rsidRPr="00077595">
        <w:rPr>
          <w:rFonts w:ascii="Arial" w:hAnsi="Arial" w:cs="Arial"/>
          <w:b/>
        </w:rPr>
        <w:t>D E C R E T O</w:t>
      </w:r>
      <w:r>
        <w:rPr>
          <w:rFonts w:ascii="Arial" w:hAnsi="Arial" w:cs="Arial"/>
          <w:b/>
        </w:rPr>
        <w:t xml:space="preserve"> NO. 28</w:t>
      </w:r>
    </w:p>
    <w:p w:rsidR="000F7C85" w:rsidRPr="008062F3" w:rsidRDefault="000F7C85" w:rsidP="000F7C85">
      <w:pPr>
        <w:spacing w:after="0" w:line="240" w:lineRule="auto"/>
        <w:ind w:right="49"/>
        <w:jc w:val="both"/>
        <w:rPr>
          <w:rFonts w:ascii="Arial" w:hAnsi="Arial" w:cs="Arial"/>
          <w:b/>
          <w:sz w:val="24"/>
          <w:szCs w:val="24"/>
        </w:rPr>
      </w:pPr>
    </w:p>
    <w:p w:rsidR="000F7C85" w:rsidRPr="008062F3" w:rsidRDefault="000F7C85" w:rsidP="000F7C85">
      <w:pPr>
        <w:spacing w:after="0" w:line="240" w:lineRule="auto"/>
        <w:ind w:right="49"/>
        <w:jc w:val="both"/>
        <w:rPr>
          <w:rFonts w:ascii="Arial" w:hAnsi="Arial" w:cs="Arial"/>
          <w:sz w:val="24"/>
          <w:szCs w:val="24"/>
        </w:rPr>
      </w:pPr>
      <w:r w:rsidRPr="008062F3">
        <w:rPr>
          <w:rFonts w:ascii="Arial" w:hAnsi="Arial" w:cs="Arial"/>
          <w:b/>
          <w:sz w:val="24"/>
          <w:szCs w:val="24"/>
        </w:rPr>
        <w:t xml:space="preserve">PRIMERO.- </w:t>
      </w:r>
      <w:r w:rsidRPr="008062F3">
        <w:rPr>
          <w:rFonts w:ascii="Arial" w:hAnsi="Arial" w:cs="Arial"/>
          <w:sz w:val="24"/>
          <w:szCs w:val="24"/>
        </w:rPr>
        <w:t>En el ejercicio fiscal 2018, se amplía el plazo señalado en el artículo 53, fracción IV, segundo párrafo, de la Ley de Hacienda del Estado de Colima, para el pago de la renovación anual de la calcomanía fiscal vehicular hasta el 31 de diciembre del mismo año.</w:t>
      </w:r>
    </w:p>
    <w:p w:rsidR="000F7C85" w:rsidRPr="00565C7E" w:rsidRDefault="000F7C85" w:rsidP="000F7C85">
      <w:pPr>
        <w:spacing w:after="0" w:line="240" w:lineRule="auto"/>
        <w:ind w:right="49"/>
        <w:jc w:val="both"/>
        <w:rPr>
          <w:rFonts w:ascii="Arial" w:hAnsi="Arial" w:cs="Arial"/>
          <w:b/>
          <w:sz w:val="32"/>
          <w:szCs w:val="24"/>
        </w:rPr>
      </w:pPr>
    </w:p>
    <w:p w:rsidR="000F7C85" w:rsidRPr="008062F3" w:rsidRDefault="000F7C85" w:rsidP="000F7C85">
      <w:pPr>
        <w:spacing w:after="0" w:line="240" w:lineRule="auto"/>
        <w:ind w:right="49"/>
        <w:jc w:val="both"/>
        <w:rPr>
          <w:rFonts w:ascii="Arial" w:hAnsi="Arial" w:cs="Arial"/>
          <w:sz w:val="24"/>
          <w:szCs w:val="24"/>
        </w:rPr>
      </w:pPr>
      <w:r w:rsidRPr="008062F3">
        <w:rPr>
          <w:rFonts w:ascii="Arial" w:hAnsi="Arial" w:cs="Arial"/>
          <w:b/>
          <w:sz w:val="24"/>
          <w:szCs w:val="24"/>
        </w:rPr>
        <w:t xml:space="preserve">SEGUNDO.- </w:t>
      </w:r>
      <w:r w:rsidRPr="008062F3">
        <w:rPr>
          <w:rFonts w:ascii="Arial" w:hAnsi="Arial" w:cs="Arial"/>
          <w:sz w:val="24"/>
          <w:szCs w:val="24"/>
        </w:rPr>
        <w:t>En el ejercicio fiscal 2018, se amplía el plazo señalado en el artículo 41 Z BIS 12, de la Ley de Hacienda del Estado de Colima, para el pago del Impuesto Sobre Tenencia o Uso de Vehículos, hasta el día 31 de diciembre del mismo año, salvo en el caso de vehículos nuevos o importados, supuesto en el que el impuesto deberá calcularse y enterarse a más tardar dentro de los 30 días siguientes a aquél en que se adquirió o importó el vehículo.</w:t>
      </w:r>
    </w:p>
    <w:p w:rsidR="000F7C85" w:rsidRPr="00565C7E" w:rsidRDefault="000F7C85" w:rsidP="000F7C85">
      <w:pPr>
        <w:spacing w:after="0" w:line="240" w:lineRule="auto"/>
        <w:ind w:right="49"/>
        <w:jc w:val="both"/>
        <w:rPr>
          <w:rFonts w:ascii="Arial" w:hAnsi="Arial" w:cs="Arial"/>
          <w:sz w:val="32"/>
          <w:szCs w:val="24"/>
        </w:rPr>
      </w:pPr>
    </w:p>
    <w:p w:rsidR="000F7C85" w:rsidRPr="008062F3" w:rsidRDefault="000F7C85" w:rsidP="000F7C85">
      <w:pPr>
        <w:spacing w:after="0" w:line="240" w:lineRule="auto"/>
        <w:ind w:right="49"/>
        <w:jc w:val="both"/>
        <w:rPr>
          <w:rFonts w:ascii="Arial" w:hAnsi="Arial" w:cs="Arial"/>
          <w:sz w:val="24"/>
          <w:szCs w:val="24"/>
        </w:rPr>
      </w:pPr>
      <w:r w:rsidRPr="008062F3">
        <w:rPr>
          <w:rFonts w:ascii="Arial" w:hAnsi="Arial" w:cs="Arial"/>
          <w:sz w:val="24"/>
          <w:szCs w:val="24"/>
        </w:rPr>
        <w:t>Accederán al subsidio al impuesto sobre la tenencia o uso de vehículos los contribuyentes que paguen dicho impuesto en el plazo previsto en el párrafo anterior y cumplan con los requisitos previstos en la fracción II del artículo 11 de la Ley de Ingresos del Estado de Colima, para el ejercicio fiscal 2018.</w:t>
      </w:r>
    </w:p>
    <w:p w:rsidR="000F7C85" w:rsidRPr="008062F3" w:rsidRDefault="000F7C85" w:rsidP="000F7C85">
      <w:pPr>
        <w:spacing w:after="0" w:line="240" w:lineRule="auto"/>
        <w:ind w:right="49"/>
        <w:jc w:val="both"/>
        <w:rPr>
          <w:rFonts w:ascii="Arial" w:hAnsi="Arial" w:cs="Arial"/>
          <w:sz w:val="24"/>
          <w:szCs w:val="24"/>
        </w:rPr>
      </w:pPr>
    </w:p>
    <w:p w:rsidR="000F7C85" w:rsidRPr="008062F3" w:rsidRDefault="000F7C85" w:rsidP="000F7C85">
      <w:pPr>
        <w:spacing w:after="0" w:line="240" w:lineRule="auto"/>
        <w:ind w:right="49"/>
        <w:jc w:val="both"/>
        <w:rPr>
          <w:rFonts w:ascii="Arial" w:hAnsi="Arial" w:cs="Arial"/>
          <w:sz w:val="24"/>
          <w:szCs w:val="24"/>
        </w:rPr>
      </w:pPr>
      <w:r w:rsidRPr="008062F3">
        <w:rPr>
          <w:rFonts w:ascii="Arial" w:hAnsi="Arial" w:cs="Arial"/>
          <w:b/>
          <w:sz w:val="24"/>
          <w:szCs w:val="24"/>
        </w:rPr>
        <w:lastRenderedPageBreak/>
        <w:t>TERCERO.-</w:t>
      </w:r>
      <w:r w:rsidRPr="008062F3">
        <w:rPr>
          <w:rFonts w:ascii="Arial" w:hAnsi="Arial" w:cs="Arial"/>
          <w:sz w:val="24"/>
          <w:szCs w:val="24"/>
        </w:rPr>
        <w:t xml:space="preserve"> Durante la vigencia del presente Decreto se otorgará un descuento del 100% de los recargos, multas y actualizaciones generadas durante el ejercicio fiscal 2018 y anteriores, con motivo de la falta de pago oportuno de la renovación anual de la calcomanía fiscal vehicular y del impuesto sobre tenencia o uso de vehículos, a los contribuyentes que se pongan al corriente con el pago de las referidas contribuciones en términos del presente Decreto.</w:t>
      </w:r>
    </w:p>
    <w:p w:rsidR="000F7C85" w:rsidRPr="008062F3" w:rsidRDefault="000F7C85" w:rsidP="000F7C85">
      <w:pPr>
        <w:spacing w:after="0" w:line="240" w:lineRule="auto"/>
        <w:ind w:right="49"/>
        <w:jc w:val="both"/>
        <w:rPr>
          <w:rFonts w:ascii="Arial" w:hAnsi="Arial" w:cs="Arial"/>
          <w:sz w:val="24"/>
          <w:szCs w:val="24"/>
        </w:rPr>
      </w:pPr>
    </w:p>
    <w:p w:rsidR="000F7C85" w:rsidRPr="008062F3" w:rsidRDefault="000F7C85" w:rsidP="000F7C85">
      <w:pPr>
        <w:spacing w:after="0" w:line="240" w:lineRule="auto"/>
        <w:ind w:right="49"/>
        <w:jc w:val="both"/>
        <w:rPr>
          <w:rFonts w:ascii="Arial" w:hAnsi="Arial" w:cs="Arial"/>
          <w:sz w:val="24"/>
          <w:szCs w:val="24"/>
        </w:rPr>
      </w:pPr>
      <w:r w:rsidRPr="008062F3">
        <w:rPr>
          <w:rFonts w:ascii="Arial" w:hAnsi="Arial" w:cs="Arial"/>
          <w:b/>
          <w:sz w:val="24"/>
          <w:szCs w:val="24"/>
        </w:rPr>
        <w:t>CUARTO.-</w:t>
      </w:r>
      <w:r w:rsidRPr="008062F3">
        <w:rPr>
          <w:rFonts w:ascii="Arial" w:hAnsi="Arial" w:cs="Arial"/>
          <w:sz w:val="24"/>
          <w:szCs w:val="24"/>
        </w:rPr>
        <w:t xml:space="preserve"> A los contribuyentes que accedan a los beneficios fiscales previstos en los artículos </w:t>
      </w:r>
      <w:r>
        <w:rPr>
          <w:rFonts w:ascii="Arial" w:hAnsi="Arial" w:cs="Arial"/>
          <w:sz w:val="24"/>
          <w:szCs w:val="24"/>
        </w:rPr>
        <w:t>primero, segundo y tercero, se les otorgará un descuento del 60% sobre los adeudos generados en el ejercicio fiscal 2017 y anteriores, por la falta de pago oportuno de las contribuciones previstas en este Decreto</w:t>
      </w:r>
      <w:r w:rsidRPr="008062F3">
        <w:rPr>
          <w:rFonts w:ascii="Arial" w:hAnsi="Arial" w:cs="Arial"/>
          <w:sz w:val="24"/>
          <w:szCs w:val="24"/>
        </w:rPr>
        <w:t>.</w:t>
      </w:r>
    </w:p>
    <w:p w:rsidR="000F7C85" w:rsidRPr="008062F3" w:rsidRDefault="000F7C85" w:rsidP="000F7C85">
      <w:pPr>
        <w:spacing w:after="0" w:line="240" w:lineRule="auto"/>
        <w:ind w:right="49"/>
        <w:jc w:val="both"/>
        <w:rPr>
          <w:rFonts w:ascii="Arial" w:hAnsi="Arial" w:cs="Arial"/>
          <w:sz w:val="24"/>
          <w:szCs w:val="24"/>
        </w:rPr>
      </w:pPr>
    </w:p>
    <w:p w:rsidR="000F7C85" w:rsidRPr="008062F3" w:rsidRDefault="000F7C85" w:rsidP="000F7C85">
      <w:pPr>
        <w:spacing w:after="0" w:line="240" w:lineRule="auto"/>
        <w:ind w:right="49"/>
        <w:jc w:val="both"/>
        <w:rPr>
          <w:rFonts w:ascii="Arial" w:hAnsi="Arial" w:cs="Arial"/>
          <w:sz w:val="24"/>
          <w:szCs w:val="24"/>
        </w:rPr>
      </w:pPr>
      <w:r w:rsidRPr="008062F3">
        <w:rPr>
          <w:rFonts w:ascii="Arial" w:hAnsi="Arial" w:cs="Arial"/>
          <w:b/>
          <w:sz w:val="24"/>
          <w:szCs w:val="24"/>
        </w:rPr>
        <w:t>QUINTO.-</w:t>
      </w:r>
      <w:r w:rsidRPr="008062F3">
        <w:rPr>
          <w:rFonts w:ascii="Arial" w:hAnsi="Arial" w:cs="Arial"/>
          <w:sz w:val="24"/>
          <w:szCs w:val="24"/>
        </w:rPr>
        <w:t xml:space="preserve"> Se instruye al Gobierno del Estado, por conducto de la Secretaría de Movilidad y de la Secretaría de Planeación y Finanzas, lo siguiente:</w:t>
      </w:r>
    </w:p>
    <w:p w:rsidR="000F7C85" w:rsidRPr="00565C7E" w:rsidRDefault="000F7C85" w:rsidP="000F7C85">
      <w:pPr>
        <w:spacing w:after="0" w:line="240" w:lineRule="auto"/>
        <w:ind w:right="49"/>
        <w:jc w:val="both"/>
        <w:rPr>
          <w:rFonts w:ascii="Arial" w:hAnsi="Arial" w:cs="Arial"/>
          <w:sz w:val="32"/>
          <w:szCs w:val="24"/>
        </w:rPr>
      </w:pPr>
    </w:p>
    <w:p w:rsidR="000F7C85" w:rsidRPr="008062F3" w:rsidRDefault="000F7C85" w:rsidP="000F7C85">
      <w:pPr>
        <w:numPr>
          <w:ilvl w:val="0"/>
          <w:numId w:val="1"/>
        </w:numPr>
        <w:spacing w:after="0" w:line="240" w:lineRule="auto"/>
        <w:ind w:right="49"/>
        <w:jc w:val="both"/>
        <w:rPr>
          <w:rFonts w:ascii="Arial" w:hAnsi="Arial" w:cs="Arial"/>
          <w:sz w:val="24"/>
          <w:szCs w:val="24"/>
        </w:rPr>
      </w:pPr>
      <w:r w:rsidRPr="008062F3">
        <w:rPr>
          <w:rFonts w:ascii="Arial" w:hAnsi="Arial" w:cs="Arial"/>
          <w:sz w:val="24"/>
          <w:szCs w:val="24"/>
        </w:rPr>
        <w:t xml:space="preserve">Otorgar amplia publicidad para que los </w:t>
      </w:r>
      <w:r>
        <w:rPr>
          <w:rFonts w:ascii="Arial" w:hAnsi="Arial" w:cs="Arial"/>
          <w:sz w:val="24"/>
          <w:szCs w:val="24"/>
        </w:rPr>
        <w:t>contribuyentes</w:t>
      </w:r>
      <w:r w:rsidRPr="008062F3">
        <w:rPr>
          <w:rFonts w:ascii="Arial" w:hAnsi="Arial" w:cs="Arial"/>
          <w:sz w:val="24"/>
          <w:szCs w:val="24"/>
        </w:rPr>
        <w:t xml:space="preserve"> del Estado accedan a los estímulos fiscales que se contienen en el presente decreto</w:t>
      </w:r>
      <w:r>
        <w:rPr>
          <w:rFonts w:ascii="Arial" w:hAnsi="Arial" w:cs="Arial"/>
          <w:sz w:val="24"/>
          <w:szCs w:val="24"/>
        </w:rPr>
        <w:t>, como mecanismo de fomento a la cultura contributiva</w:t>
      </w:r>
      <w:r w:rsidRPr="008062F3">
        <w:rPr>
          <w:rFonts w:ascii="Arial" w:hAnsi="Arial" w:cs="Arial"/>
          <w:sz w:val="24"/>
          <w:szCs w:val="24"/>
        </w:rPr>
        <w:t>.</w:t>
      </w:r>
    </w:p>
    <w:p w:rsidR="000F7C85" w:rsidRPr="00565C7E" w:rsidRDefault="000F7C85" w:rsidP="000F7C85">
      <w:pPr>
        <w:spacing w:after="0" w:line="240" w:lineRule="auto"/>
        <w:ind w:left="720" w:right="49"/>
        <w:jc w:val="both"/>
        <w:rPr>
          <w:rFonts w:ascii="Arial" w:hAnsi="Arial" w:cs="Arial"/>
          <w:sz w:val="36"/>
          <w:szCs w:val="24"/>
        </w:rPr>
      </w:pPr>
    </w:p>
    <w:p w:rsidR="000F7C85" w:rsidRPr="008062F3" w:rsidRDefault="000F7C85" w:rsidP="000F7C85">
      <w:pPr>
        <w:numPr>
          <w:ilvl w:val="0"/>
          <w:numId w:val="1"/>
        </w:numPr>
        <w:spacing w:after="0" w:line="240" w:lineRule="auto"/>
        <w:ind w:right="49"/>
        <w:jc w:val="both"/>
        <w:rPr>
          <w:rFonts w:ascii="Arial" w:hAnsi="Arial" w:cs="Arial"/>
          <w:sz w:val="24"/>
          <w:szCs w:val="24"/>
        </w:rPr>
      </w:pPr>
      <w:r w:rsidRPr="008062F3">
        <w:rPr>
          <w:rFonts w:ascii="Arial" w:hAnsi="Arial" w:cs="Arial"/>
          <w:sz w:val="24"/>
          <w:szCs w:val="24"/>
        </w:rPr>
        <w:t>Implementar un programa operativo de verificación vehicular,</w:t>
      </w:r>
      <w:r>
        <w:rPr>
          <w:rFonts w:ascii="Arial" w:hAnsi="Arial" w:cs="Arial"/>
          <w:sz w:val="24"/>
          <w:szCs w:val="24"/>
        </w:rPr>
        <w:t xml:space="preserve"> en coordinación con los diez ayuntamientos de la entidad,</w:t>
      </w:r>
      <w:r w:rsidRPr="008062F3">
        <w:rPr>
          <w:rFonts w:ascii="Arial" w:hAnsi="Arial" w:cs="Arial"/>
          <w:sz w:val="24"/>
          <w:szCs w:val="24"/>
        </w:rPr>
        <w:t xml:space="preserve"> con el objeto de invitar a los propietarios o tenedores de vehículos a regularizar su situación fiscal</w:t>
      </w:r>
      <w:r>
        <w:rPr>
          <w:rFonts w:ascii="Arial" w:hAnsi="Arial" w:cs="Arial"/>
          <w:sz w:val="24"/>
          <w:szCs w:val="24"/>
        </w:rPr>
        <w:t>, y a su vez, identificar vehículos con situación irregular, para su consecuente actualización en el Registro Público Vehicular</w:t>
      </w:r>
      <w:r w:rsidRPr="008062F3">
        <w:rPr>
          <w:rFonts w:ascii="Arial" w:hAnsi="Arial" w:cs="Arial"/>
          <w:sz w:val="24"/>
          <w:szCs w:val="24"/>
        </w:rPr>
        <w:t>.</w:t>
      </w:r>
    </w:p>
    <w:p w:rsidR="000F7C85" w:rsidRPr="008062F3" w:rsidRDefault="000F7C85" w:rsidP="000F7C85">
      <w:pPr>
        <w:spacing w:after="0" w:line="240" w:lineRule="auto"/>
        <w:ind w:right="49"/>
        <w:jc w:val="center"/>
        <w:rPr>
          <w:rFonts w:ascii="Arial" w:hAnsi="Arial" w:cs="Arial"/>
          <w:b/>
          <w:sz w:val="24"/>
          <w:szCs w:val="24"/>
          <w:lang w:val="en-US"/>
        </w:rPr>
      </w:pPr>
    </w:p>
    <w:p w:rsidR="00565C7E" w:rsidRDefault="00565C7E" w:rsidP="000F7C85">
      <w:pPr>
        <w:spacing w:after="0" w:line="240" w:lineRule="auto"/>
        <w:ind w:right="49"/>
        <w:jc w:val="center"/>
        <w:rPr>
          <w:rFonts w:ascii="Arial" w:hAnsi="Arial" w:cs="Arial"/>
          <w:b/>
          <w:sz w:val="24"/>
          <w:szCs w:val="24"/>
          <w:lang w:val="en-US"/>
        </w:rPr>
      </w:pPr>
    </w:p>
    <w:p w:rsidR="000F7C85" w:rsidRPr="008062F3" w:rsidRDefault="000F7C85" w:rsidP="000F7C85">
      <w:pPr>
        <w:spacing w:after="0" w:line="240" w:lineRule="auto"/>
        <w:ind w:right="49"/>
        <w:jc w:val="center"/>
        <w:rPr>
          <w:rFonts w:ascii="Arial" w:hAnsi="Arial" w:cs="Arial"/>
          <w:b/>
          <w:sz w:val="24"/>
          <w:szCs w:val="24"/>
          <w:lang w:val="en-US"/>
        </w:rPr>
      </w:pPr>
      <w:r w:rsidRPr="008062F3">
        <w:rPr>
          <w:rFonts w:ascii="Arial" w:hAnsi="Arial" w:cs="Arial"/>
          <w:b/>
          <w:sz w:val="24"/>
          <w:szCs w:val="24"/>
          <w:lang w:val="en-US"/>
        </w:rPr>
        <w:t>T R A N S I T O R I O</w:t>
      </w:r>
    </w:p>
    <w:p w:rsidR="000F7C85" w:rsidRDefault="000F7C85" w:rsidP="000F7C85">
      <w:pPr>
        <w:spacing w:after="0" w:line="240" w:lineRule="auto"/>
        <w:ind w:right="49"/>
        <w:rPr>
          <w:rFonts w:ascii="Arial" w:hAnsi="Arial" w:cs="Arial"/>
          <w:b/>
          <w:sz w:val="24"/>
          <w:szCs w:val="24"/>
          <w:lang w:val="en-US"/>
        </w:rPr>
      </w:pPr>
    </w:p>
    <w:p w:rsidR="00565C7E" w:rsidRPr="008062F3" w:rsidRDefault="00565C7E" w:rsidP="000F7C85">
      <w:pPr>
        <w:spacing w:after="0" w:line="240" w:lineRule="auto"/>
        <w:ind w:right="49"/>
        <w:rPr>
          <w:rFonts w:ascii="Arial" w:hAnsi="Arial" w:cs="Arial"/>
          <w:b/>
          <w:sz w:val="24"/>
          <w:szCs w:val="24"/>
          <w:lang w:val="en-US"/>
        </w:rPr>
      </w:pPr>
    </w:p>
    <w:p w:rsidR="000F7C85" w:rsidRPr="008062F3" w:rsidRDefault="000F7C85" w:rsidP="000F7C85">
      <w:pPr>
        <w:spacing w:after="0" w:line="240" w:lineRule="auto"/>
        <w:ind w:right="49"/>
        <w:jc w:val="both"/>
        <w:rPr>
          <w:rFonts w:ascii="Arial" w:hAnsi="Arial" w:cs="Arial"/>
          <w:sz w:val="24"/>
          <w:szCs w:val="24"/>
        </w:rPr>
      </w:pPr>
      <w:r>
        <w:rPr>
          <w:rFonts w:ascii="Arial" w:hAnsi="Arial" w:cs="Arial"/>
          <w:b/>
          <w:sz w:val="24"/>
          <w:szCs w:val="24"/>
        </w:rPr>
        <w:t>ÚNICO</w:t>
      </w:r>
      <w:r w:rsidRPr="008062F3">
        <w:rPr>
          <w:rFonts w:ascii="Arial" w:hAnsi="Arial" w:cs="Arial"/>
          <w:b/>
          <w:sz w:val="24"/>
          <w:szCs w:val="24"/>
        </w:rPr>
        <w:t xml:space="preserve">.- </w:t>
      </w:r>
      <w:r w:rsidRPr="008062F3">
        <w:rPr>
          <w:rFonts w:ascii="Arial" w:hAnsi="Arial" w:cs="Arial"/>
          <w:sz w:val="24"/>
          <w:szCs w:val="24"/>
        </w:rPr>
        <w:t>El presente Decreto entrará en vigor al día siguiente de su publicación en el Periódico Oficial “El Estado de Colima”, y estará vigente hasta el 31 de diciembre de 2018.</w:t>
      </w:r>
    </w:p>
    <w:p w:rsidR="000F7C85" w:rsidRDefault="000F7C85" w:rsidP="000F7C85">
      <w:pPr>
        <w:spacing w:after="0" w:line="240" w:lineRule="auto"/>
        <w:ind w:right="49"/>
        <w:jc w:val="both"/>
        <w:rPr>
          <w:rFonts w:ascii="Arial" w:hAnsi="Arial" w:cs="Arial"/>
          <w:sz w:val="24"/>
          <w:szCs w:val="24"/>
        </w:rPr>
      </w:pPr>
    </w:p>
    <w:p w:rsidR="00565C7E" w:rsidRPr="008062F3" w:rsidRDefault="00565C7E" w:rsidP="000F7C85">
      <w:pPr>
        <w:spacing w:after="0" w:line="240" w:lineRule="auto"/>
        <w:ind w:right="49"/>
        <w:jc w:val="both"/>
        <w:rPr>
          <w:rFonts w:ascii="Arial" w:hAnsi="Arial" w:cs="Arial"/>
          <w:sz w:val="24"/>
          <w:szCs w:val="24"/>
        </w:rPr>
      </w:pPr>
    </w:p>
    <w:p w:rsidR="000F7C85" w:rsidRDefault="000F7C85" w:rsidP="000F7C85">
      <w:pPr>
        <w:spacing w:after="0" w:line="240" w:lineRule="auto"/>
        <w:ind w:right="49"/>
        <w:jc w:val="both"/>
        <w:rPr>
          <w:rFonts w:ascii="Arial" w:hAnsi="Arial" w:cs="Arial"/>
          <w:sz w:val="24"/>
          <w:szCs w:val="24"/>
        </w:rPr>
      </w:pPr>
      <w:r w:rsidRPr="008062F3">
        <w:rPr>
          <w:rFonts w:ascii="Arial" w:hAnsi="Arial" w:cs="Arial"/>
          <w:sz w:val="24"/>
          <w:szCs w:val="24"/>
        </w:rPr>
        <w:t>El Gobernador del Estado dispondrá se publique, circule y observe.</w:t>
      </w:r>
    </w:p>
    <w:p w:rsidR="00565C7E" w:rsidRDefault="00565C7E">
      <w:pPr>
        <w:rPr>
          <w:rFonts w:ascii="Arial" w:hAnsi="Arial" w:cs="Arial"/>
          <w:sz w:val="24"/>
          <w:szCs w:val="24"/>
        </w:rPr>
      </w:pPr>
      <w:r>
        <w:rPr>
          <w:rFonts w:ascii="Arial" w:hAnsi="Arial" w:cs="Arial"/>
          <w:sz w:val="24"/>
          <w:szCs w:val="24"/>
        </w:rPr>
        <w:br w:type="page"/>
      </w:r>
    </w:p>
    <w:p w:rsidR="000F7C85" w:rsidRDefault="000F7C85" w:rsidP="000F7C85">
      <w:pPr>
        <w:spacing w:after="0" w:line="240" w:lineRule="auto"/>
        <w:ind w:right="49"/>
        <w:jc w:val="both"/>
        <w:rPr>
          <w:rFonts w:ascii="Arial" w:hAnsi="Arial" w:cs="Arial"/>
          <w:sz w:val="24"/>
          <w:szCs w:val="24"/>
        </w:rPr>
      </w:pPr>
    </w:p>
    <w:p w:rsidR="00565C7E" w:rsidRPr="001F6991" w:rsidRDefault="00565C7E" w:rsidP="00565C7E">
      <w:pPr>
        <w:jc w:val="both"/>
        <w:rPr>
          <w:rFonts w:ascii="Arial" w:hAnsi="Arial" w:cs="Arial"/>
        </w:rPr>
      </w:pPr>
      <w:r w:rsidRPr="001F6991">
        <w:rPr>
          <w:rFonts w:ascii="Arial" w:hAnsi="Arial" w:cs="Arial"/>
        </w:rPr>
        <w:t>Dado en el Recinto Oficial del Poder Legislativo, a los 13 trece días del mes de diciembre de 2018 dos mil dieciocho.</w:t>
      </w:r>
    </w:p>
    <w:p w:rsidR="00565C7E" w:rsidRPr="00171982" w:rsidRDefault="00565C7E" w:rsidP="00565C7E">
      <w:pPr>
        <w:widowControl w:val="0"/>
        <w:jc w:val="both"/>
        <w:rPr>
          <w:rFonts w:ascii="Arial" w:hAnsi="Arial"/>
          <w:snapToGrid w:val="0"/>
          <w:lang w:val="es-ES_tradnl"/>
        </w:rPr>
      </w:pPr>
    </w:p>
    <w:p w:rsidR="00565C7E" w:rsidRDefault="00565C7E" w:rsidP="00565C7E">
      <w:pPr>
        <w:spacing w:after="0" w:line="240" w:lineRule="auto"/>
        <w:jc w:val="center"/>
        <w:rPr>
          <w:rFonts w:ascii="Arial" w:hAnsi="Arial" w:cs="Arial"/>
          <w:b/>
          <w:snapToGrid w:val="0"/>
        </w:rPr>
      </w:pPr>
      <w:r>
        <w:rPr>
          <w:rFonts w:ascii="Arial" w:hAnsi="Arial" w:cs="Arial"/>
          <w:b/>
          <w:snapToGrid w:val="0"/>
        </w:rPr>
        <w:t>C. ARACELI GARCÍA MURO</w:t>
      </w:r>
    </w:p>
    <w:p w:rsidR="00565C7E" w:rsidRPr="00171982" w:rsidRDefault="00565C7E" w:rsidP="00565C7E">
      <w:pPr>
        <w:spacing w:after="0" w:line="240" w:lineRule="auto"/>
        <w:jc w:val="center"/>
        <w:rPr>
          <w:rFonts w:ascii="Arial" w:hAnsi="Arial" w:cs="Arial"/>
          <w:b/>
          <w:snapToGrid w:val="0"/>
        </w:rPr>
      </w:pPr>
      <w:r>
        <w:rPr>
          <w:rFonts w:ascii="Arial" w:hAnsi="Arial" w:cs="Arial"/>
          <w:b/>
          <w:snapToGrid w:val="0"/>
        </w:rPr>
        <w:t>DIPUTADA PRESIDENTE</w:t>
      </w:r>
    </w:p>
    <w:p w:rsidR="00565C7E" w:rsidRDefault="00565C7E" w:rsidP="00565C7E">
      <w:pPr>
        <w:spacing w:after="0" w:line="240" w:lineRule="auto"/>
        <w:jc w:val="center"/>
        <w:rPr>
          <w:rFonts w:ascii="Arial" w:hAnsi="Arial" w:cs="Arial"/>
          <w:b/>
          <w:snapToGrid w:val="0"/>
        </w:rPr>
      </w:pPr>
    </w:p>
    <w:p w:rsidR="00565C7E" w:rsidRPr="00171982" w:rsidRDefault="00565C7E" w:rsidP="00565C7E">
      <w:pPr>
        <w:spacing w:after="0" w:line="240" w:lineRule="auto"/>
        <w:jc w:val="center"/>
        <w:rPr>
          <w:rFonts w:ascii="Arial" w:hAnsi="Arial" w:cs="Arial"/>
          <w:b/>
          <w:snapToGrid w:val="0"/>
        </w:rPr>
      </w:pPr>
    </w:p>
    <w:p w:rsidR="00565C7E" w:rsidRPr="00171982" w:rsidRDefault="00565C7E" w:rsidP="00565C7E">
      <w:pPr>
        <w:spacing w:after="0" w:line="240" w:lineRule="auto"/>
        <w:jc w:val="center"/>
        <w:rPr>
          <w:rFonts w:ascii="Arial" w:hAnsi="Arial" w:cs="Arial"/>
          <w:b/>
          <w:snapToGrid w:val="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565C7E" w:rsidRPr="00AC72CC" w:rsidTr="00511C8C">
        <w:trPr>
          <w:jc w:val="center"/>
        </w:trPr>
        <w:tc>
          <w:tcPr>
            <w:tcW w:w="4489" w:type="dxa"/>
            <w:vAlign w:val="center"/>
          </w:tcPr>
          <w:p w:rsidR="00565C7E" w:rsidRPr="00AC72CC" w:rsidRDefault="00565C7E" w:rsidP="00565C7E">
            <w:pPr>
              <w:jc w:val="center"/>
              <w:rPr>
                <w:rFonts w:ascii="Arial" w:hAnsi="Arial" w:cs="Arial"/>
                <w:b/>
                <w:snapToGrid w:val="0"/>
                <w:szCs w:val="24"/>
                <w:lang w:val="es-ES_tradnl"/>
              </w:rPr>
            </w:pPr>
            <w:r w:rsidRPr="00AC72CC">
              <w:rPr>
                <w:rFonts w:ascii="Arial" w:hAnsi="Arial" w:cs="Arial"/>
                <w:b/>
                <w:snapToGrid w:val="0"/>
                <w:szCs w:val="24"/>
                <w:lang w:val="es-ES_tradnl"/>
              </w:rPr>
              <w:t>C. FRANCIS ANEL BUENO SÁNCHEZ             DIPUTADA SECRETARIA</w:t>
            </w:r>
          </w:p>
        </w:tc>
        <w:tc>
          <w:tcPr>
            <w:tcW w:w="4489" w:type="dxa"/>
            <w:vAlign w:val="center"/>
          </w:tcPr>
          <w:p w:rsidR="00565C7E" w:rsidRPr="00AC72CC" w:rsidRDefault="00565C7E" w:rsidP="00565C7E">
            <w:pPr>
              <w:jc w:val="center"/>
              <w:rPr>
                <w:rFonts w:ascii="Arial" w:hAnsi="Arial" w:cs="Arial"/>
                <w:b/>
                <w:snapToGrid w:val="0"/>
                <w:szCs w:val="24"/>
                <w:lang w:val="es-ES_tradnl"/>
              </w:rPr>
            </w:pPr>
            <w:bookmarkStart w:id="0" w:name="_GoBack"/>
            <w:bookmarkEnd w:id="0"/>
            <w:r w:rsidRPr="00AC72CC">
              <w:rPr>
                <w:rFonts w:ascii="Arial" w:hAnsi="Arial" w:cs="Arial"/>
                <w:b/>
                <w:snapToGrid w:val="0"/>
                <w:szCs w:val="24"/>
                <w:lang w:val="es-ES_tradnl"/>
              </w:rPr>
              <w:t xml:space="preserve">C. </w:t>
            </w:r>
            <w:r w:rsidR="00A145E6">
              <w:rPr>
                <w:rFonts w:ascii="Arial" w:hAnsi="Arial" w:cs="Arial"/>
                <w:b/>
                <w:snapToGrid w:val="0"/>
                <w:szCs w:val="24"/>
                <w:lang w:val="es-ES_tradnl"/>
              </w:rPr>
              <w:t>MA. REMEDIOS OLIVERA OROZCO</w:t>
            </w:r>
          </w:p>
          <w:p w:rsidR="00565C7E" w:rsidRPr="00AC72CC" w:rsidRDefault="00565C7E" w:rsidP="00565C7E">
            <w:pPr>
              <w:jc w:val="center"/>
              <w:rPr>
                <w:rFonts w:ascii="Arial" w:hAnsi="Arial" w:cs="Arial"/>
                <w:b/>
                <w:snapToGrid w:val="0"/>
                <w:szCs w:val="24"/>
                <w:lang w:val="es-ES_tradnl"/>
              </w:rPr>
            </w:pPr>
            <w:r w:rsidRPr="00AC72CC">
              <w:rPr>
                <w:rFonts w:ascii="Arial" w:hAnsi="Arial" w:cs="Arial"/>
                <w:b/>
                <w:snapToGrid w:val="0"/>
                <w:szCs w:val="24"/>
                <w:lang w:val="es-ES_tradnl"/>
              </w:rPr>
              <w:t>DIPUTADA SECRETARIA</w:t>
            </w:r>
          </w:p>
          <w:p w:rsidR="00565C7E" w:rsidRPr="00AC72CC" w:rsidRDefault="00565C7E" w:rsidP="00565C7E">
            <w:pPr>
              <w:jc w:val="center"/>
              <w:rPr>
                <w:rFonts w:ascii="Arial" w:hAnsi="Arial" w:cs="Arial"/>
                <w:b/>
                <w:snapToGrid w:val="0"/>
                <w:szCs w:val="24"/>
                <w:lang w:val="es-ES_tradnl"/>
              </w:rPr>
            </w:pPr>
          </w:p>
        </w:tc>
      </w:tr>
    </w:tbl>
    <w:p w:rsidR="00565C7E" w:rsidRPr="007C4B85" w:rsidRDefault="00565C7E" w:rsidP="00565C7E">
      <w:pPr>
        <w:spacing w:after="0" w:line="240" w:lineRule="auto"/>
      </w:pPr>
    </w:p>
    <w:p w:rsidR="00565C7E" w:rsidRPr="0094170E" w:rsidRDefault="00565C7E" w:rsidP="00565C7E">
      <w:pPr>
        <w:pStyle w:val="Textoindependiente"/>
        <w:ind w:right="-59"/>
        <w:rPr>
          <w:lang w:val="es-MX"/>
        </w:rPr>
      </w:pPr>
    </w:p>
    <w:p w:rsidR="00A06C06" w:rsidRDefault="002A1E4A" w:rsidP="00565C7E">
      <w:pPr>
        <w:spacing w:after="0" w:line="240" w:lineRule="auto"/>
        <w:ind w:right="49"/>
        <w:jc w:val="both"/>
      </w:pPr>
    </w:p>
    <w:sectPr w:rsidR="00A06C06" w:rsidSect="00F1366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E4A" w:rsidRDefault="002A1E4A" w:rsidP="00565C7E">
      <w:pPr>
        <w:spacing w:after="0" w:line="240" w:lineRule="auto"/>
      </w:pPr>
      <w:r>
        <w:separator/>
      </w:r>
    </w:p>
  </w:endnote>
  <w:endnote w:type="continuationSeparator" w:id="1">
    <w:p w:rsidR="002A1E4A" w:rsidRDefault="002A1E4A" w:rsidP="0056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296" w:rsidRDefault="002A1E4A" w:rsidP="00375296">
    <w:pPr>
      <w:pStyle w:val="Piedepgina"/>
      <w:rPr>
        <w:b/>
        <w:i/>
      </w:rPr>
    </w:pPr>
  </w:p>
  <w:p w:rsidR="00375296" w:rsidRDefault="00165257" w:rsidP="00375296">
    <w:pPr>
      <w:pStyle w:val="Piedepgina"/>
      <w:jc w:val="center"/>
      <w:rPr>
        <w:b/>
        <w:i/>
      </w:rPr>
    </w:pPr>
    <w:r w:rsidRPr="004470AE">
      <w:rPr>
        <w:b/>
        <w:i/>
      </w:rPr>
      <w:t>“</w:t>
    </w:r>
    <w:r>
      <w:rPr>
        <w:b/>
        <w:i/>
      </w:rPr>
      <w:t>2018</w:t>
    </w:r>
    <w:r w:rsidRPr="00801508">
      <w:rPr>
        <w:b/>
        <w:i/>
      </w:rPr>
      <w:t xml:space="preserve">, </w:t>
    </w:r>
    <w:r>
      <w:rPr>
        <w:b/>
        <w:i/>
      </w:rPr>
      <w:t>CENTENARIO DEL NATALICIO DEL ESCRITOR MEXICANO Y UNIVERSAL JUAN JOSÉ ARREOLA</w:t>
    </w:r>
    <w:r w:rsidRPr="004470AE">
      <w:rPr>
        <w:b/>
        <w:i/>
      </w:rPr>
      <w:t>”</w:t>
    </w:r>
  </w:p>
  <w:p w:rsidR="00375296" w:rsidRPr="00AC0D6B" w:rsidRDefault="002A1E4A" w:rsidP="00375296">
    <w:pPr>
      <w:pStyle w:val="Piedepgina"/>
      <w:jc w:val="center"/>
      <w:rPr>
        <w:b/>
        <w:i/>
        <w:sz w:val="4"/>
      </w:rPr>
    </w:pPr>
  </w:p>
  <w:p w:rsidR="00375296" w:rsidRPr="004470AE" w:rsidRDefault="002A1E4A" w:rsidP="00375296">
    <w:pPr>
      <w:pStyle w:val="Piedepgina"/>
      <w:jc w:val="center"/>
      <w:rPr>
        <w:sz w:val="18"/>
      </w:rPr>
    </w:pPr>
  </w:p>
  <w:p w:rsidR="00375296" w:rsidRDefault="00E018C3" w:rsidP="00375296">
    <w:pPr>
      <w:pStyle w:val="Piedepgina"/>
      <w:jc w:val="right"/>
    </w:pPr>
    <w:r>
      <w:fldChar w:fldCharType="begin"/>
    </w:r>
    <w:r w:rsidR="00165257">
      <w:instrText xml:space="preserve"> PAGE   \* MERGEFORMAT </w:instrText>
    </w:r>
    <w:r>
      <w:fldChar w:fldCharType="separate"/>
    </w:r>
    <w:r w:rsidR="00025E84">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E4A" w:rsidRDefault="002A1E4A" w:rsidP="00565C7E">
      <w:pPr>
        <w:spacing w:after="0" w:line="240" w:lineRule="auto"/>
      </w:pPr>
      <w:r>
        <w:separator/>
      </w:r>
    </w:p>
  </w:footnote>
  <w:footnote w:type="continuationSeparator" w:id="1">
    <w:p w:rsidR="002A1E4A" w:rsidRDefault="002A1E4A" w:rsidP="00565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7E" w:rsidRDefault="00E018C3">
    <w:pPr>
      <w:pStyle w:val="Encabezado"/>
    </w:pPr>
    <w:r>
      <w:rPr>
        <w:noProof/>
        <w:lang w:eastAsia="es-MX"/>
      </w:rPr>
      <w:pict>
        <v:group id="Group 1" o:spid="_x0000_s2050" style="position:absolute;margin-left:-6.5pt;margin-top:-18.1pt;width:154.95pt;height:120pt;z-index:251658240" coordorigin="1515,360" coordsize="3099,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1" type="#_x0000_t75" style="position:absolute;left:2300;top:360;width:1560;height:13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s7CAAAA2gAAAA8AAABkcnMvZG93bnJldi54bWxEj81qwzAQhO+FvoPYQm+xHB9K4kQxIWAo&#10;7qlpIdeNtf4h0sq1ZMd9+6pQ6HGYmW+YfbFYI2Yafe9YwTpJQRDXTvfcKvj8KFcbED4gazSOScE3&#10;eSgOjw97zLW78zvN59CKCGGfo4IuhCGX0tcdWfSJG4ij17jRYohybKUe8R7h1sgsTV+kxZ7jQocD&#10;nTqqb+fJKpBLepXbpqpKozfT1xub5lIbpZ6fluMORKAl/If/2q9aQQa/V+INkI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5QLOwgAAANoAAAAPAAAAAAAAAAAAAAAAAJ8C&#10;AABkcnMvZG93bnJldi54bWxQSwUGAAAAAAQABAD3AAAAjgMAAAAA&#10;">
            <v:imagedata r:id="rId1" o:title=""/>
          </v:shape>
          <v:shapetype id="_x0000_t202" coordsize="21600,21600" o:spt="202" path="m,l,21600r21600,l21600,xe">
            <v:stroke joinstyle="miter"/>
            <v:path gradientshapeok="t" o:connecttype="rect"/>
          </v:shapetype>
          <v:shape id="Text Box 2" o:spid="_x0000_s2052" type="#_x0000_t202" style="position:absolute;left:1515;top:1569;width:3099;height:1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mQsMA&#10;AADaAAAADwAAAGRycy9kb3ducmV2LnhtbESPW2vCQBSE3wv+h+UIvtWNSqtG1yBCwJe2eAFfD9lj&#10;EsyeDdk1l3/vFgp9HGbmG2ab9KYSLTWutKxgNo1AEGdWl5wruF7S9xUI55E1VpZJwUAOkt3obYux&#10;th2fqD37XAQIuxgVFN7XsZQuK8igm9qaOHh32xj0QTa51A12AW4qOY+iT2mw5LBQYE2HgrLH+WkU&#10;fNivZddn0c9jeU1v3/V9PazQKzUZ9/sNCE+9/w//tY9awQJ+r4Qb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bmQsMAAADaAAAADwAAAAAAAAAAAAAAAACYAgAAZHJzL2Rv&#10;d25yZXYueG1sUEsFBgAAAAAEAAQA9QAAAIgDAAAAAA==&#10;" filled="f" stroked="f" strokecolor="white">
            <v:textbox style="mso-next-textbox:#Text Box 2">
              <w:txbxContent>
                <w:p w:rsidR="00565C7E" w:rsidRPr="0068684C" w:rsidRDefault="00565C7E" w:rsidP="00565C7E">
                  <w:pPr>
                    <w:spacing w:after="0" w:line="240" w:lineRule="auto"/>
                    <w:jc w:val="center"/>
                    <w:rPr>
                      <w:rFonts w:ascii="Bookman Old Style" w:hAnsi="Bookman Old Style" w:cs="Arial"/>
                      <w:b/>
                      <w:sz w:val="16"/>
                      <w:szCs w:val="16"/>
                    </w:rPr>
                  </w:pPr>
                  <w:r w:rsidRPr="0068684C">
                    <w:rPr>
                      <w:rFonts w:ascii="Bookman Old Style" w:hAnsi="Bookman Old Style" w:cs="Arial"/>
                      <w:b/>
                      <w:sz w:val="16"/>
                      <w:szCs w:val="16"/>
                    </w:rPr>
                    <w:t>2018-2021</w:t>
                  </w:r>
                </w:p>
                <w:p w:rsidR="00565C7E" w:rsidRPr="0068684C" w:rsidRDefault="00565C7E" w:rsidP="00565C7E">
                  <w:pPr>
                    <w:spacing w:after="0" w:line="240" w:lineRule="auto"/>
                    <w:jc w:val="center"/>
                    <w:rPr>
                      <w:rFonts w:ascii="Bookman Old Style" w:hAnsi="Bookman Old Style" w:cs="Arial"/>
                      <w:b/>
                      <w:sz w:val="16"/>
                      <w:szCs w:val="16"/>
                    </w:rPr>
                  </w:pPr>
                  <w:r w:rsidRPr="0068684C">
                    <w:rPr>
                      <w:rFonts w:ascii="Bookman Old Style" w:hAnsi="Bookman Old Style" w:cs="Arial"/>
                      <w:b/>
                      <w:sz w:val="16"/>
                      <w:szCs w:val="16"/>
                    </w:rPr>
                    <w:t>H. CONGRESO DEL ESTADO</w:t>
                  </w:r>
                </w:p>
                <w:p w:rsidR="00565C7E" w:rsidRPr="0068684C" w:rsidRDefault="00565C7E" w:rsidP="00565C7E">
                  <w:pPr>
                    <w:spacing w:after="0" w:line="240" w:lineRule="auto"/>
                    <w:jc w:val="center"/>
                    <w:rPr>
                      <w:rFonts w:ascii="Bookman Old Style" w:hAnsi="Bookman Old Style" w:cs="Arial"/>
                      <w:b/>
                      <w:sz w:val="16"/>
                      <w:szCs w:val="16"/>
                    </w:rPr>
                  </w:pPr>
                  <w:r w:rsidRPr="0068684C">
                    <w:rPr>
                      <w:rFonts w:ascii="Bookman Old Style" w:hAnsi="Bookman Old Style" w:cs="Arial"/>
                      <w:b/>
                      <w:sz w:val="16"/>
                      <w:szCs w:val="16"/>
                    </w:rPr>
                    <w:t>DE COLIMA</w:t>
                  </w:r>
                </w:p>
                <w:p w:rsidR="00565C7E" w:rsidRPr="00565C7E" w:rsidRDefault="00565C7E" w:rsidP="00565C7E">
                  <w:pPr>
                    <w:spacing w:after="0"/>
                    <w:jc w:val="center"/>
                    <w:rPr>
                      <w:rFonts w:ascii="Bookman Old Style" w:hAnsi="Bookman Old Style" w:cs="Arial"/>
                      <w:b/>
                      <w:sz w:val="16"/>
                      <w:szCs w:val="16"/>
                    </w:rPr>
                  </w:pPr>
                  <w:r w:rsidRPr="00565C7E">
                    <w:rPr>
                      <w:rFonts w:ascii="Bookman Old Style" w:hAnsi="Bookman Old Style" w:cs="Arial"/>
                      <w:b/>
                      <w:sz w:val="16"/>
                      <w:szCs w:val="16"/>
                    </w:rPr>
                    <w:t>LIX  LEGISLATURA</w:t>
                  </w:r>
                </w:p>
                <w:p w:rsidR="00565C7E" w:rsidRDefault="00565C7E" w:rsidP="00565C7E">
                  <w:pPr>
                    <w:jc w:val="center"/>
                    <w:rPr>
                      <w:rFonts w:ascii="Bookman Old Style" w:hAnsi="Bookman Old Style" w:cs="Arial"/>
                      <w:b/>
                      <w:sz w:val="18"/>
                      <w:szCs w:val="18"/>
                    </w:rPr>
                  </w:pPr>
                </w:p>
                <w:p w:rsidR="00565C7E" w:rsidRPr="001D1F5F" w:rsidRDefault="00565C7E" w:rsidP="00565C7E">
                  <w:pPr>
                    <w:ind w:left="708"/>
                    <w:jc w:val="center"/>
                    <w:rPr>
                      <w:rFonts w:cs="Arial"/>
                    </w:rPr>
                  </w:pPr>
                </w:p>
                <w:p w:rsidR="00565C7E" w:rsidRPr="001D1F5F" w:rsidRDefault="00565C7E" w:rsidP="00565C7E">
                  <w:pPr>
                    <w:ind w:left="708"/>
                    <w:jc w:val="center"/>
                  </w:pPr>
                </w:p>
                <w:p w:rsidR="00565C7E" w:rsidRDefault="00565C7E" w:rsidP="00565C7E">
                  <w:pPr>
                    <w:ind w:left="708"/>
                    <w:jc w:val="center"/>
                  </w:pPr>
                </w:p>
                <w:p w:rsidR="00565C7E" w:rsidRDefault="00565C7E" w:rsidP="00565C7E">
                  <w:pPr>
                    <w:ind w:left="708"/>
                    <w:jc w:val="center"/>
                  </w:pPr>
                </w:p>
              </w:txbxContent>
            </v:textbox>
          </v:shape>
        </v:group>
      </w:pict>
    </w:r>
  </w:p>
  <w:p w:rsidR="00565C7E" w:rsidRDefault="00565C7E">
    <w:pPr>
      <w:pStyle w:val="Encabezado"/>
    </w:pPr>
  </w:p>
  <w:p w:rsidR="00565C7E" w:rsidRDefault="00565C7E">
    <w:pPr>
      <w:pStyle w:val="Encabezado"/>
    </w:pPr>
  </w:p>
  <w:p w:rsidR="00565C7E" w:rsidRDefault="00565C7E">
    <w:pPr>
      <w:pStyle w:val="Encabezado"/>
    </w:pPr>
  </w:p>
  <w:p w:rsidR="00565C7E" w:rsidRDefault="00565C7E">
    <w:pPr>
      <w:pStyle w:val="Encabezado"/>
    </w:pPr>
  </w:p>
  <w:p w:rsidR="00565C7E" w:rsidRDefault="00565C7E">
    <w:pPr>
      <w:pStyle w:val="Encabezado"/>
    </w:pPr>
  </w:p>
  <w:p w:rsidR="00565C7E" w:rsidRDefault="00565C7E">
    <w:pPr>
      <w:pStyle w:val="Encabezado"/>
    </w:pPr>
  </w:p>
  <w:p w:rsidR="00565C7E" w:rsidRDefault="00565C7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33225"/>
    <w:multiLevelType w:val="hybridMultilevel"/>
    <w:tmpl w:val="43B260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F7C85"/>
    <w:rsid w:val="00025E84"/>
    <w:rsid w:val="000526B3"/>
    <w:rsid w:val="000F7C85"/>
    <w:rsid w:val="001250EE"/>
    <w:rsid w:val="00165257"/>
    <w:rsid w:val="002A1E4A"/>
    <w:rsid w:val="00403F97"/>
    <w:rsid w:val="00480BC2"/>
    <w:rsid w:val="004B152E"/>
    <w:rsid w:val="00526391"/>
    <w:rsid w:val="00565C7E"/>
    <w:rsid w:val="006A1D53"/>
    <w:rsid w:val="0079412A"/>
    <w:rsid w:val="008D6C85"/>
    <w:rsid w:val="00A145E6"/>
    <w:rsid w:val="00A618A2"/>
    <w:rsid w:val="00B762FE"/>
    <w:rsid w:val="00BA4DD7"/>
    <w:rsid w:val="00BE3DEE"/>
    <w:rsid w:val="00D43A4E"/>
    <w:rsid w:val="00E018C3"/>
    <w:rsid w:val="00E10D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85"/>
    <w:rPr>
      <w:rFonts w:ascii="Calibri" w:eastAsia="Calibri" w:hAnsi="Calibri" w:cs="Times New Roman"/>
    </w:rPr>
  </w:style>
  <w:style w:type="paragraph" w:styleId="Ttulo1">
    <w:name w:val="heading 1"/>
    <w:basedOn w:val="Normal"/>
    <w:next w:val="Normal"/>
    <w:link w:val="Ttulo1Car"/>
    <w:uiPriority w:val="9"/>
    <w:qFormat/>
    <w:rsid w:val="00565C7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F7C85"/>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0F7C85"/>
    <w:rPr>
      <w:rFonts w:ascii="Calibri" w:eastAsia="Calibri" w:hAnsi="Calibri" w:cs="Times New Roman"/>
      <w:sz w:val="20"/>
      <w:szCs w:val="20"/>
    </w:rPr>
  </w:style>
  <w:style w:type="paragraph" w:styleId="Prrafodelista">
    <w:name w:val="List Paragraph"/>
    <w:basedOn w:val="Normal"/>
    <w:link w:val="PrrafodelistaCar"/>
    <w:uiPriority w:val="34"/>
    <w:qFormat/>
    <w:rsid w:val="000F7C85"/>
    <w:pPr>
      <w:ind w:left="720"/>
      <w:contextualSpacing/>
    </w:pPr>
    <w:rPr>
      <w:rFonts w:eastAsia="Times New Roman"/>
      <w:sz w:val="20"/>
      <w:szCs w:val="20"/>
      <w:lang w:eastAsia="es-MX"/>
    </w:rPr>
  </w:style>
  <w:style w:type="character" w:customStyle="1" w:styleId="PrrafodelistaCar">
    <w:name w:val="Párrafo de lista Car"/>
    <w:link w:val="Prrafodelista"/>
    <w:uiPriority w:val="34"/>
    <w:locked/>
    <w:rsid w:val="000F7C85"/>
    <w:rPr>
      <w:rFonts w:ascii="Calibri" w:eastAsia="Times New Roman" w:hAnsi="Calibri" w:cs="Times New Roman"/>
      <w:sz w:val="20"/>
      <w:szCs w:val="20"/>
      <w:lang w:eastAsia="es-MX"/>
    </w:rPr>
  </w:style>
  <w:style w:type="paragraph" w:styleId="Textoindependiente">
    <w:name w:val="Body Text"/>
    <w:basedOn w:val="Normal"/>
    <w:link w:val="TextoindependienteCar"/>
    <w:rsid w:val="00565C7E"/>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565C7E"/>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565C7E"/>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65C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65C7E"/>
    <w:rPr>
      <w:rFonts w:ascii="Calibri" w:eastAsia="Calibri" w:hAnsi="Calibri" w:cs="Times New Roman"/>
    </w:rPr>
  </w:style>
  <w:style w:type="character" w:customStyle="1" w:styleId="Ttulo1Car">
    <w:name w:val="Título 1 Car"/>
    <w:basedOn w:val="Fuentedeprrafopredeter"/>
    <w:link w:val="Ttulo1"/>
    <w:uiPriority w:val="9"/>
    <w:rsid w:val="00565C7E"/>
    <w:rPr>
      <w:rFonts w:asciiTheme="majorHAnsi" w:eastAsiaTheme="majorEastAsia" w:hAnsiTheme="majorHAnsi" w:cstheme="majorBidi"/>
      <w:b/>
      <w:bCs/>
      <w:color w:val="365F91" w:themeColor="accent1" w:themeShade="BF"/>
      <w:sz w:val="28"/>
      <w:szCs w:val="28"/>
      <w:lang w:val="es-ES" w:eastAsia="es-ES"/>
    </w:rPr>
  </w:style>
  <w:style w:type="character" w:customStyle="1" w:styleId="SinespaciadoCar">
    <w:name w:val="Sin espaciado Car"/>
    <w:link w:val="Sinespaciado"/>
    <w:uiPriority w:val="1"/>
    <w:locked/>
    <w:rsid w:val="00565C7E"/>
    <w:rPr>
      <w:rFonts w:ascii="Calibri" w:eastAsia="Calibri" w:hAnsi="Calibri"/>
    </w:rPr>
  </w:style>
  <w:style w:type="paragraph" w:styleId="Sinespaciado">
    <w:name w:val="No Spacing"/>
    <w:link w:val="SinespaciadoCar"/>
    <w:uiPriority w:val="1"/>
    <w:qFormat/>
    <w:rsid w:val="00565C7E"/>
    <w:pPr>
      <w:spacing w:after="0" w:line="240" w:lineRule="auto"/>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1350</Words>
  <Characters>7431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2</cp:revision>
  <cp:lastPrinted>2018-12-14T18:10:00Z</cp:lastPrinted>
  <dcterms:created xsi:type="dcterms:W3CDTF">2018-12-14T19:03:00Z</dcterms:created>
  <dcterms:modified xsi:type="dcterms:W3CDTF">2018-12-14T19:03:00Z</dcterms:modified>
</cp:coreProperties>
</file>