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5F" w:rsidRDefault="00AD235F" w:rsidP="00777DAD">
      <w:pPr>
        <w:pStyle w:val="NormalWeb"/>
        <w:spacing w:before="0" w:beforeAutospacing="0" w:after="0" w:afterAutospacing="0" w:line="276" w:lineRule="auto"/>
        <w:ind w:left="-426"/>
        <w:jc w:val="both"/>
        <w:rPr>
          <w:rFonts w:ascii="Arial" w:hAnsi="Arial" w:cs="Arial"/>
          <w:b/>
        </w:rPr>
      </w:pPr>
    </w:p>
    <w:p w:rsidR="00AD235F" w:rsidRDefault="00AD235F" w:rsidP="00777DAD">
      <w:pPr>
        <w:pStyle w:val="NormalWeb"/>
        <w:spacing w:before="0" w:beforeAutospacing="0" w:after="0" w:afterAutospacing="0" w:line="276" w:lineRule="auto"/>
        <w:ind w:left="-426"/>
        <w:jc w:val="both"/>
        <w:rPr>
          <w:rFonts w:ascii="Arial" w:hAnsi="Arial" w:cs="Arial"/>
          <w:b/>
        </w:rPr>
      </w:pPr>
    </w:p>
    <w:p w:rsidR="00AD235F" w:rsidRDefault="00AD235F" w:rsidP="00777DAD">
      <w:pPr>
        <w:pStyle w:val="NormalWeb"/>
        <w:spacing w:before="0" w:beforeAutospacing="0" w:after="0" w:afterAutospacing="0" w:line="276" w:lineRule="auto"/>
        <w:ind w:left="-426"/>
        <w:jc w:val="both"/>
        <w:rPr>
          <w:rFonts w:ascii="Arial" w:hAnsi="Arial" w:cs="Arial"/>
          <w:b/>
        </w:rPr>
      </w:pPr>
    </w:p>
    <w:p w:rsidR="00C417DA" w:rsidRPr="00D16AFE" w:rsidRDefault="006163A6" w:rsidP="00777DAD">
      <w:pPr>
        <w:pStyle w:val="NormalWeb"/>
        <w:spacing w:before="0" w:beforeAutospacing="0" w:after="0" w:afterAutospacing="0" w:line="276" w:lineRule="auto"/>
        <w:ind w:left="-426"/>
        <w:jc w:val="both"/>
        <w:rPr>
          <w:rFonts w:ascii="Arial" w:hAnsi="Arial" w:cs="Arial"/>
          <w:b/>
        </w:rPr>
      </w:pPr>
      <w:r w:rsidRPr="006163A6">
        <w:rPr>
          <w:rFonts w:ascii="Arial" w:eastAsia="Calibri" w:hAnsi="Arial" w:cs="Arial"/>
          <w:b/>
          <w:noProof/>
          <w:lang w:val="es-MX" w:eastAsia="es-MX"/>
        </w:rPr>
        <w:pict>
          <v:shapetype id="_x0000_t202" coordsize="21600,21600" o:spt="202" path="m,l,21600r21600,l21600,xe">
            <v:stroke joinstyle="miter"/>
            <v:path gradientshapeok="t" o:connecttype="rect"/>
          </v:shapetype>
          <v:shape id="Cuadro de texto 5" o:spid="_x0000_s1026" type="#_x0000_t202" style="position:absolute;left:0;text-align:left;margin-left:407.5pt;margin-top:-112.9pt;width:249.35pt;height:96pt;z-index:25165926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insgIAALE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" filled="f" stroked="f">
            <v:textbox inset="0,0,0,0">
              <w:txbxContent>
                <w:p w:rsidR="00C417DA" w:rsidRPr="00321775" w:rsidRDefault="00C417DA" w:rsidP="00C417DA">
                  <w:pPr>
                    <w:ind w:left="142" w:right="106"/>
                    <w:jc w:val="center"/>
                    <w:rPr>
                      <w:rFonts w:ascii="Arial" w:hAnsi="Arial" w:cs="Arial"/>
                      <w:b/>
                    </w:rPr>
                  </w:pPr>
                  <w:r>
                    <w:rPr>
                      <w:rFonts w:ascii="Arial" w:hAnsi="Arial" w:cs="Arial"/>
                      <w:b/>
                    </w:rPr>
                    <w:t>DIRECCIÓN DE PROCESO LEGISLATIVO</w:t>
                  </w:r>
                </w:p>
                <w:p w:rsidR="00C417DA" w:rsidRPr="00321775" w:rsidRDefault="00C417DA" w:rsidP="00C417DA">
                  <w:pPr>
                    <w:ind w:left="142" w:right="106"/>
                    <w:jc w:val="center"/>
                    <w:rPr>
                      <w:rFonts w:ascii="Arial" w:hAnsi="Arial" w:cs="Arial"/>
                      <w:b/>
                    </w:rPr>
                  </w:pPr>
                </w:p>
                <w:p w:rsidR="00C417DA" w:rsidRPr="00321775" w:rsidRDefault="00C417DA" w:rsidP="00C417DA">
                  <w:pPr>
                    <w:ind w:left="142" w:right="106"/>
                    <w:rPr>
                      <w:rFonts w:ascii="Arial" w:hAnsi="Arial" w:cs="Arial"/>
                      <w:bCs/>
                    </w:rPr>
                  </w:pPr>
                  <w:r>
                    <w:rPr>
                      <w:rFonts w:ascii="Arial" w:hAnsi="Arial" w:cs="Arial"/>
                      <w:b/>
                    </w:rPr>
                    <w:t xml:space="preserve">DECRETO </w:t>
                  </w:r>
                  <w:r w:rsidR="00C405A4">
                    <w:rPr>
                      <w:rFonts w:ascii="Arial" w:hAnsi="Arial" w:cs="Arial"/>
                      <w:b/>
                    </w:rPr>
                    <w:t>43</w:t>
                  </w:r>
                  <w:r w:rsidRPr="00321775">
                    <w:rPr>
                      <w:rFonts w:ascii="Arial" w:hAnsi="Arial" w:cs="Arial"/>
                      <w:b/>
                    </w:rPr>
                    <w:t xml:space="preserve">. </w:t>
                  </w:r>
                  <w:r w:rsidRPr="00321775">
                    <w:rPr>
                      <w:rFonts w:ascii="Arial" w:hAnsi="Arial" w:cs="Arial"/>
                    </w:rPr>
                    <w:t xml:space="preserve">Por el </w:t>
                  </w:r>
                  <w:r>
                    <w:rPr>
                      <w:rFonts w:ascii="Arial" w:hAnsi="Arial" w:cs="Arial"/>
                    </w:rPr>
                    <w:t xml:space="preserve">que se </w:t>
                  </w:r>
                  <w:r w:rsidR="00777DAD">
                    <w:rPr>
                      <w:rFonts w:ascii="Arial" w:hAnsi="Arial" w:cs="Arial"/>
                    </w:rPr>
                    <w:t>aprueba otorgar diversas pensiones y jubilaciones.</w:t>
                  </w:r>
                </w:p>
              </w:txbxContent>
            </v:textbox>
            <w10:wrap anchorx="margin"/>
          </v:shape>
        </w:pict>
      </w:r>
      <w:r w:rsidR="00C417DA" w:rsidRPr="00D16AFE">
        <w:rPr>
          <w:rFonts w:ascii="Arial" w:hAnsi="Arial" w:cs="Arial"/>
          <w:b/>
        </w:rPr>
        <w:t>EL HONORABLE CONGRESO CONSTITUCIONAL DEL ESTADO LIBRE YSOBERANO DE COLIMA, EN EJERCICIO DE LAS FACULTADES QUE LE CONFIEREN LOS ARTÍCULOS 33 FRACCIÓN II, Y 40 DE LA CONSTITUCIÓN POLÍTICA LOCAL, EN NOMB</w:t>
      </w:r>
      <w:r w:rsidR="00CD56E3">
        <w:rPr>
          <w:rFonts w:ascii="Arial" w:hAnsi="Arial" w:cs="Arial"/>
          <w:b/>
        </w:rPr>
        <w:t>RE DEL PUEBLO EXPIDE EL PRESENT</w:t>
      </w:r>
      <w:r w:rsidR="00C417DA" w:rsidRPr="00D16AFE">
        <w:rPr>
          <w:rFonts w:ascii="Arial" w:hAnsi="Arial" w:cs="Arial"/>
          <w:b/>
        </w:rPr>
        <w:t>E DECRETO, CON BASE EN LOS SIGUIENTES</w:t>
      </w:r>
    </w:p>
    <w:p w:rsidR="001D09B7" w:rsidRPr="00777DAD" w:rsidRDefault="001D09B7" w:rsidP="00777DAD">
      <w:pPr>
        <w:pStyle w:val="Textoindependiente"/>
        <w:spacing w:after="0"/>
        <w:ind w:left="-426"/>
        <w:contextualSpacing/>
        <w:jc w:val="both"/>
        <w:rPr>
          <w:rFonts w:ascii="Arial" w:hAnsi="Arial" w:cs="Arial"/>
          <w:sz w:val="40"/>
          <w:szCs w:val="22"/>
        </w:rPr>
      </w:pPr>
    </w:p>
    <w:p w:rsidR="001D09B7" w:rsidRPr="00655763" w:rsidRDefault="001D09B7" w:rsidP="00777DAD">
      <w:pPr>
        <w:pStyle w:val="Sinespaciado"/>
        <w:ind w:left="-426"/>
        <w:contextualSpacing/>
        <w:jc w:val="center"/>
        <w:rPr>
          <w:rFonts w:ascii="Arial" w:hAnsi="Arial" w:cs="Arial"/>
          <w:b/>
        </w:rPr>
      </w:pPr>
      <w:r w:rsidRPr="00655763">
        <w:rPr>
          <w:rFonts w:ascii="Arial" w:hAnsi="Arial" w:cs="Arial"/>
          <w:b/>
        </w:rPr>
        <w:t>ANTECEDENTES:</w:t>
      </w:r>
    </w:p>
    <w:p w:rsidR="001D09B7" w:rsidRPr="00777DAD" w:rsidRDefault="001D09B7" w:rsidP="00777DAD">
      <w:pPr>
        <w:pStyle w:val="Textoindependiente"/>
        <w:spacing w:after="0"/>
        <w:ind w:left="-426"/>
        <w:contextualSpacing/>
        <w:jc w:val="both"/>
        <w:rPr>
          <w:rFonts w:ascii="Arial" w:hAnsi="Arial" w:cs="Arial"/>
          <w:sz w:val="48"/>
          <w:szCs w:val="22"/>
        </w:rPr>
      </w:pPr>
    </w:p>
    <w:p w:rsidR="001D09B7" w:rsidRPr="00471949" w:rsidRDefault="001D09B7" w:rsidP="00777DAD">
      <w:pPr>
        <w:pStyle w:val="Textoindependiente"/>
        <w:spacing w:after="0"/>
        <w:ind w:left="-426"/>
        <w:contextualSpacing/>
        <w:jc w:val="both"/>
        <w:rPr>
          <w:rFonts w:ascii="Arial" w:hAnsi="Arial" w:cs="Arial"/>
          <w:b/>
          <w:sz w:val="22"/>
          <w:szCs w:val="22"/>
          <w:lang w:val="es-MX"/>
        </w:rPr>
      </w:pPr>
      <w:r w:rsidRPr="00471949">
        <w:rPr>
          <w:rFonts w:ascii="Arial" w:hAnsi="Arial" w:cs="Arial"/>
          <w:b/>
          <w:sz w:val="22"/>
          <w:szCs w:val="22"/>
          <w:lang w:val="es-MX"/>
        </w:rPr>
        <w:t>DEL CONVENIO GENERAL DE PRESTACIONES</w:t>
      </w:r>
    </w:p>
    <w:p w:rsidR="001D09B7" w:rsidRPr="00471949" w:rsidRDefault="001D09B7" w:rsidP="00777DAD">
      <w:pPr>
        <w:pStyle w:val="Textoindependiente"/>
        <w:spacing w:after="0"/>
        <w:ind w:left="-426"/>
        <w:contextualSpacing/>
        <w:jc w:val="both"/>
        <w:rPr>
          <w:rFonts w:ascii="Arial" w:hAnsi="Arial" w:cs="Arial"/>
          <w:b/>
          <w:sz w:val="22"/>
          <w:szCs w:val="22"/>
          <w:lang w:val="es-MX"/>
        </w:rPr>
      </w:pPr>
    </w:p>
    <w:p w:rsidR="001D09B7" w:rsidRPr="00471949" w:rsidRDefault="001D09B7" w:rsidP="00777DAD">
      <w:pPr>
        <w:pStyle w:val="Textoindependiente"/>
        <w:spacing w:after="0"/>
        <w:ind w:left="-426"/>
        <w:contextualSpacing/>
        <w:jc w:val="both"/>
        <w:rPr>
          <w:rFonts w:ascii="Arial" w:hAnsi="Arial" w:cs="Arial"/>
          <w:sz w:val="22"/>
          <w:szCs w:val="22"/>
        </w:rPr>
      </w:pPr>
      <w:r w:rsidRPr="00C048B7">
        <w:rPr>
          <w:rFonts w:ascii="Arial" w:hAnsi="Arial" w:cs="Arial"/>
          <w:b/>
          <w:sz w:val="22"/>
          <w:szCs w:val="22"/>
        </w:rPr>
        <w:t>1º</w:t>
      </w:r>
      <w:r w:rsidRPr="00471949">
        <w:rPr>
          <w:rFonts w:ascii="Arial" w:hAnsi="Arial" w:cs="Arial"/>
          <w:sz w:val="22"/>
          <w:szCs w:val="22"/>
        </w:rPr>
        <w:t xml:space="preserve">.- El 10 de noviembre de 1997, el Titular del </w:t>
      </w:r>
      <w:r>
        <w:rPr>
          <w:rFonts w:ascii="Arial" w:hAnsi="Arial" w:cs="Arial"/>
          <w:sz w:val="22"/>
          <w:szCs w:val="22"/>
        </w:rPr>
        <w:t xml:space="preserve">Poder </w:t>
      </w:r>
      <w:r w:rsidRPr="00471949">
        <w:rPr>
          <w:rFonts w:ascii="Arial" w:hAnsi="Arial" w:cs="Arial"/>
          <w:sz w:val="22"/>
          <w:szCs w:val="22"/>
        </w:rPr>
        <w:t xml:space="preserve">Ejecutivo del Estado de Colima celebró con el Sindicato de Trabajadores al Servicio del Gobierno del Estado un Convenio General de Prestaciones, en </w:t>
      </w:r>
      <w:r>
        <w:rPr>
          <w:rFonts w:ascii="Arial" w:hAnsi="Arial" w:cs="Arial"/>
          <w:sz w:val="22"/>
          <w:szCs w:val="22"/>
        </w:rPr>
        <w:t>el que,</w:t>
      </w:r>
      <w:r w:rsidRPr="00471949">
        <w:rPr>
          <w:rFonts w:ascii="Arial" w:hAnsi="Arial" w:cs="Arial"/>
          <w:sz w:val="22"/>
          <w:szCs w:val="22"/>
        </w:rPr>
        <w:t xml:space="preserve"> entre otras cosas, fueron pactadas ciertas prestaciones especiales en su cláusula Segunda, en torno a la pensión por Jubilación (fracción XXII). Convenio que resulta aplicable para las pensiones de Jubilación solicitadas, porque en ese instrumento descansa la Jubilación Integral Móvil para acceder a la categoría inmediata superior por los trabajadores sindicalizados.</w:t>
      </w:r>
    </w:p>
    <w:p w:rsidR="001D09B7" w:rsidRDefault="001D09B7" w:rsidP="001D09B7">
      <w:pPr>
        <w:pStyle w:val="Textoindependiente"/>
        <w:spacing w:after="0"/>
        <w:ind w:left="-426"/>
        <w:contextualSpacing/>
        <w:jc w:val="both"/>
        <w:rPr>
          <w:rFonts w:ascii="Arial" w:hAnsi="Arial" w:cs="Arial"/>
          <w:b/>
          <w:sz w:val="22"/>
          <w:szCs w:val="22"/>
          <w:lang w:val="es-MX"/>
        </w:rPr>
      </w:pPr>
    </w:p>
    <w:p w:rsidR="001D09B7" w:rsidRPr="00655763" w:rsidRDefault="001D09B7" w:rsidP="001D09B7">
      <w:pPr>
        <w:pStyle w:val="Textoindependiente"/>
        <w:spacing w:after="0"/>
        <w:ind w:left="-426"/>
        <w:contextualSpacing/>
        <w:jc w:val="both"/>
        <w:rPr>
          <w:rFonts w:ascii="Arial" w:hAnsi="Arial" w:cs="Arial"/>
          <w:b/>
          <w:sz w:val="22"/>
          <w:szCs w:val="22"/>
          <w:lang w:val="es-MX"/>
        </w:rPr>
      </w:pPr>
      <w:r w:rsidRPr="00655763">
        <w:rPr>
          <w:rFonts w:ascii="Arial" w:hAnsi="Arial" w:cs="Arial"/>
          <w:b/>
          <w:sz w:val="22"/>
          <w:szCs w:val="22"/>
          <w:lang w:val="es-MX"/>
        </w:rPr>
        <w:t xml:space="preserve">DE LA DESINDEXACIÓN DEL SALARIO MÍNIMO </w:t>
      </w:r>
    </w:p>
    <w:p w:rsidR="001D09B7" w:rsidRPr="00655763" w:rsidRDefault="001D09B7" w:rsidP="001D09B7">
      <w:pPr>
        <w:pStyle w:val="Textoindependiente"/>
        <w:spacing w:after="0"/>
        <w:ind w:left="-426"/>
        <w:contextualSpacing/>
        <w:jc w:val="both"/>
        <w:rPr>
          <w:rFonts w:ascii="Arial" w:hAnsi="Arial" w:cs="Arial"/>
          <w:sz w:val="22"/>
          <w:szCs w:val="22"/>
        </w:rPr>
      </w:pPr>
    </w:p>
    <w:p w:rsidR="001D09B7" w:rsidRPr="00655763" w:rsidRDefault="001D09B7" w:rsidP="001D09B7">
      <w:pPr>
        <w:pStyle w:val="Textoindependiente"/>
        <w:spacing w:after="0"/>
        <w:ind w:left="-426"/>
        <w:contextualSpacing/>
        <w:jc w:val="both"/>
        <w:rPr>
          <w:rFonts w:ascii="Arial" w:hAnsi="Arial" w:cs="Arial"/>
          <w:b/>
          <w:sz w:val="22"/>
          <w:szCs w:val="22"/>
          <w:u w:val="single"/>
        </w:rPr>
      </w:pPr>
      <w:r>
        <w:rPr>
          <w:rFonts w:ascii="Arial" w:hAnsi="Arial" w:cs="Arial"/>
          <w:b/>
          <w:sz w:val="22"/>
          <w:szCs w:val="22"/>
        </w:rPr>
        <w:t>2</w:t>
      </w:r>
      <w:r w:rsidRPr="00655763">
        <w:rPr>
          <w:rFonts w:ascii="Arial" w:hAnsi="Arial" w:cs="Arial"/>
          <w:b/>
          <w:sz w:val="22"/>
          <w:szCs w:val="22"/>
        </w:rPr>
        <w:t>º.-</w:t>
      </w:r>
      <w:r w:rsidRPr="00655763">
        <w:rPr>
          <w:rFonts w:ascii="Arial" w:hAnsi="Arial" w:cs="Arial"/>
          <w:sz w:val="22"/>
          <w:szCs w:val="22"/>
        </w:rPr>
        <w:t xml:space="preserve"> El 27 de enero de 2016, fue publicado en el Diario Oficial de la Federación el Decreto por el que se declaran reformadas y adicionadas diversas disposiciones de la Constitución Política de los Estados Unidos Mexicanos, en materia de desindexación del salario mínimo, el cual entró en vigor el día siguiente al de su publicación, estableciéndose en el transitorio tercero que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 Por tanto, la referencia de salario mínimo que se desprende de la fracción IX, del artículo 69, de la Ley de los Trabajadores al Servicio del Gobierno, Ayuntamientos y Organismos Descentralizados del Estado de Colima, se entenderá efectuada a la unidad de medida y actualización </w:t>
      </w:r>
      <w:r w:rsidRPr="00655763">
        <w:rPr>
          <w:rFonts w:ascii="Arial" w:hAnsi="Arial" w:cs="Arial"/>
          <w:b/>
          <w:sz w:val="22"/>
          <w:szCs w:val="22"/>
        </w:rPr>
        <w:t>(en adelante UMA)</w:t>
      </w:r>
      <w:r w:rsidRPr="00655763">
        <w:rPr>
          <w:rFonts w:ascii="Arial" w:hAnsi="Arial" w:cs="Arial"/>
          <w:sz w:val="22"/>
          <w:szCs w:val="22"/>
        </w:rPr>
        <w:t>.</w:t>
      </w:r>
      <w:r>
        <w:rPr>
          <w:rFonts w:ascii="Arial" w:hAnsi="Arial" w:cs="Arial"/>
          <w:sz w:val="22"/>
          <w:szCs w:val="22"/>
        </w:rPr>
        <w:t xml:space="preserve"> Cabe mencionar que el día 10 de enero de 2019 fue publicado en el Diario Oficial de la Federación el valor de la UMA y el mismo corresponde a la cantidad vigente a partir del mes de febrero del presente ejercicio fiscal a la cantidad de $84.49 (Ochenta y cuatro pesos 49/100 M.N.).</w:t>
      </w:r>
    </w:p>
    <w:p w:rsidR="001D09B7" w:rsidRDefault="001D09B7" w:rsidP="001D09B7">
      <w:pPr>
        <w:pStyle w:val="Textoindependiente"/>
        <w:spacing w:after="0"/>
        <w:ind w:left="-426"/>
        <w:contextualSpacing/>
        <w:jc w:val="both"/>
        <w:rPr>
          <w:rFonts w:ascii="Arial" w:hAnsi="Arial" w:cs="Arial"/>
          <w:b/>
          <w:sz w:val="22"/>
          <w:szCs w:val="22"/>
          <w:lang w:val="es-MX"/>
        </w:rPr>
      </w:pPr>
    </w:p>
    <w:p w:rsidR="00777DAD" w:rsidRDefault="00777DAD" w:rsidP="001D09B7">
      <w:pPr>
        <w:pStyle w:val="Textoindependiente"/>
        <w:spacing w:after="0"/>
        <w:ind w:left="-426"/>
        <w:contextualSpacing/>
        <w:jc w:val="both"/>
        <w:rPr>
          <w:rFonts w:ascii="Arial" w:hAnsi="Arial" w:cs="Arial"/>
          <w:b/>
          <w:sz w:val="22"/>
          <w:szCs w:val="22"/>
          <w:lang w:val="es-MX"/>
        </w:rPr>
      </w:pPr>
    </w:p>
    <w:p w:rsidR="00777DAD" w:rsidRDefault="00777DAD" w:rsidP="001D09B7">
      <w:pPr>
        <w:pStyle w:val="Textoindependiente"/>
        <w:spacing w:after="0"/>
        <w:ind w:left="-426"/>
        <w:contextualSpacing/>
        <w:jc w:val="both"/>
        <w:rPr>
          <w:rFonts w:ascii="Arial" w:hAnsi="Arial" w:cs="Arial"/>
          <w:b/>
          <w:sz w:val="22"/>
          <w:szCs w:val="22"/>
          <w:lang w:val="es-MX"/>
        </w:rPr>
      </w:pPr>
    </w:p>
    <w:p w:rsidR="00777DAD" w:rsidRPr="00471949" w:rsidRDefault="00777DAD" w:rsidP="001D09B7">
      <w:pPr>
        <w:pStyle w:val="Textoindependiente"/>
        <w:spacing w:after="0"/>
        <w:ind w:left="-426"/>
        <w:contextualSpacing/>
        <w:jc w:val="both"/>
        <w:rPr>
          <w:rFonts w:ascii="Arial" w:hAnsi="Arial" w:cs="Arial"/>
          <w:b/>
          <w:sz w:val="22"/>
          <w:szCs w:val="22"/>
          <w:lang w:val="es-MX"/>
        </w:rPr>
      </w:pPr>
    </w:p>
    <w:p w:rsidR="001D09B7" w:rsidRPr="00C048B7" w:rsidRDefault="001D09B7" w:rsidP="001D09B7">
      <w:pPr>
        <w:pStyle w:val="Textoindependiente"/>
        <w:ind w:left="-426"/>
        <w:contextualSpacing/>
        <w:rPr>
          <w:rFonts w:ascii="Arial" w:hAnsi="Arial" w:cs="Arial"/>
          <w:b/>
          <w:sz w:val="22"/>
          <w:szCs w:val="22"/>
          <w:lang w:val="es-MX"/>
        </w:rPr>
      </w:pPr>
      <w:r w:rsidRPr="00C048B7">
        <w:rPr>
          <w:rFonts w:ascii="Arial" w:hAnsi="Arial" w:cs="Arial"/>
          <w:b/>
          <w:sz w:val="22"/>
          <w:szCs w:val="22"/>
          <w:lang w:val="es-MX"/>
        </w:rPr>
        <w:t>CONVENIO DE PRESTACIONES SINDICALES DE LA CIAPACOV</w:t>
      </w:r>
    </w:p>
    <w:p w:rsidR="001D09B7" w:rsidRDefault="001D09B7" w:rsidP="001D09B7">
      <w:pPr>
        <w:pStyle w:val="Textoindependiente"/>
        <w:ind w:left="-426"/>
        <w:contextualSpacing/>
        <w:jc w:val="both"/>
        <w:rPr>
          <w:rFonts w:ascii="Arial" w:hAnsi="Arial" w:cs="Arial"/>
          <w:sz w:val="22"/>
          <w:szCs w:val="22"/>
          <w:lang w:val="es-MX"/>
        </w:rPr>
      </w:pPr>
    </w:p>
    <w:p w:rsidR="001D09B7" w:rsidRDefault="001D09B7" w:rsidP="0058414D">
      <w:pPr>
        <w:pStyle w:val="Textoindependiente"/>
        <w:ind w:left="-426"/>
        <w:contextualSpacing/>
        <w:jc w:val="both"/>
        <w:rPr>
          <w:rFonts w:ascii="Arial" w:hAnsi="Arial" w:cs="Arial"/>
          <w:sz w:val="22"/>
          <w:szCs w:val="22"/>
          <w:lang w:val="es-MX"/>
        </w:rPr>
      </w:pPr>
      <w:r>
        <w:rPr>
          <w:rFonts w:ascii="Arial" w:hAnsi="Arial" w:cs="Arial"/>
          <w:b/>
          <w:sz w:val="22"/>
          <w:szCs w:val="22"/>
          <w:lang w:val="es-MX"/>
        </w:rPr>
        <w:t>3</w:t>
      </w:r>
      <w:r w:rsidRPr="00655763">
        <w:rPr>
          <w:rFonts w:ascii="Arial" w:hAnsi="Arial" w:cs="Arial"/>
          <w:b/>
          <w:sz w:val="22"/>
          <w:szCs w:val="22"/>
          <w:lang w:val="es-MX"/>
        </w:rPr>
        <w:t>º.-</w:t>
      </w:r>
      <w:r w:rsidRPr="00C048B7">
        <w:rPr>
          <w:rFonts w:ascii="Arial" w:hAnsi="Arial" w:cs="Arial"/>
          <w:sz w:val="22"/>
          <w:szCs w:val="22"/>
          <w:lang w:val="es-MX"/>
        </w:rPr>
        <w:t xml:space="preserve">Mediante documento suscrito el día 29 de junio de 2016, personal Directivo de laComisión Intermunicipal de Agua Potable y Alcantarillado de los Municipios de Colima yVilla de Álvarez (en adelante CIAPACOV), pactó con </w:t>
      </w:r>
      <w:r>
        <w:rPr>
          <w:rFonts w:ascii="Arial" w:hAnsi="Arial" w:cs="Arial"/>
          <w:sz w:val="22"/>
          <w:szCs w:val="22"/>
          <w:lang w:val="es-MX"/>
        </w:rPr>
        <w:t xml:space="preserve">el Sindicato de Trabajadores al </w:t>
      </w:r>
      <w:r w:rsidRPr="00C048B7">
        <w:rPr>
          <w:rFonts w:ascii="Arial" w:hAnsi="Arial" w:cs="Arial"/>
          <w:sz w:val="22"/>
          <w:szCs w:val="22"/>
          <w:lang w:val="es-MX"/>
        </w:rPr>
        <w:t>Servicio de aquella, diversas prestaciones al momento de su Jubilación, como es el casode jubilarse con la categoría inmediata superior, por aplicación del inciso f) de la cláusulaQuincuagésima Octava</w:t>
      </w:r>
      <w:r>
        <w:rPr>
          <w:rFonts w:ascii="Arial" w:hAnsi="Arial" w:cs="Arial"/>
          <w:sz w:val="22"/>
          <w:szCs w:val="22"/>
          <w:lang w:val="es-MX"/>
        </w:rPr>
        <w:t>.</w:t>
      </w:r>
    </w:p>
    <w:p w:rsidR="001D09B7" w:rsidRDefault="001D09B7" w:rsidP="001D09B7">
      <w:pPr>
        <w:pStyle w:val="Textoindependiente"/>
        <w:spacing w:after="0"/>
        <w:ind w:left="-426"/>
        <w:contextualSpacing/>
        <w:jc w:val="both"/>
        <w:rPr>
          <w:rFonts w:ascii="Arial" w:hAnsi="Arial" w:cs="Arial"/>
          <w:b/>
          <w:sz w:val="22"/>
          <w:szCs w:val="22"/>
          <w:lang w:val="es-MX"/>
        </w:rPr>
      </w:pPr>
    </w:p>
    <w:p w:rsidR="001D09B7" w:rsidRPr="00655763" w:rsidRDefault="001D09B7" w:rsidP="001D09B7">
      <w:pPr>
        <w:pStyle w:val="Textoindependiente"/>
        <w:spacing w:after="0"/>
        <w:ind w:left="-426"/>
        <w:contextualSpacing/>
        <w:jc w:val="both"/>
        <w:rPr>
          <w:rFonts w:ascii="Arial" w:hAnsi="Arial" w:cs="Arial"/>
          <w:b/>
          <w:sz w:val="22"/>
          <w:szCs w:val="22"/>
          <w:lang w:val="es-MX"/>
        </w:rPr>
      </w:pPr>
      <w:r w:rsidRPr="00655763">
        <w:rPr>
          <w:rFonts w:ascii="Arial" w:hAnsi="Arial" w:cs="Arial"/>
          <w:b/>
          <w:sz w:val="22"/>
          <w:szCs w:val="22"/>
          <w:lang w:val="es-MX"/>
        </w:rPr>
        <w:t>RECEPCIÓN DE INICIATIVAS PARA OTORGAR PENSIONES</w:t>
      </w:r>
    </w:p>
    <w:p w:rsidR="001D09B7" w:rsidRPr="00655763" w:rsidRDefault="001D09B7" w:rsidP="001D09B7">
      <w:pPr>
        <w:pStyle w:val="Textoindependiente"/>
        <w:spacing w:after="0"/>
        <w:ind w:left="-426"/>
        <w:contextualSpacing/>
        <w:jc w:val="both"/>
        <w:rPr>
          <w:rFonts w:ascii="Arial" w:hAnsi="Arial" w:cs="Arial"/>
          <w:b/>
          <w:sz w:val="22"/>
          <w:szCs w:val="22"/>
          <w:lang w:val="es-MX"/>
        </w:rPr>
      </w:pPr>
    </w:p>
    <w:p w:rsidR="001D09B7" w:rsidRPr="00706B38" w:rsidRDefault="001D09B7" w:rsidP="001D09B7">
      <w:pPr>
        <w:pStyle w:val="Textoindependiente"/>
        <w:spacing w:after="0"/>
        <w:ind w:left="-426"/>
        <w:contextualSpacing/>
        <w:jc w:val="both"/>
        <w:rPr>
          <w:rFonts w:ascii="Arial" w:hAnsi="Arial" w:cs="Arial"/>
          <w:sz w:val="22"/>
          <w:szCs w:val="22"/>
          <w:lang w:val="es-MX"/>
        </w:rPr>
      </w:pPr>
      <w:r>
        <w:rPr>
          <w:rFonts w:ascii="Arial" w:hAnsi="Arial" w:cs="Arial"/>
          <w:b/>
          <w:sz w:val="22"/>
          <w:szCs w:val="22"/>
          <w:lang w:val="es-MX"/>
        </w:rPr>
        <w:t>4</w:t>
      </w:r>
      <w:r w:rsidRPr="00655763">
        <w:rPr>
          <w:rFonts w:ascii="Arial" w:hAnsi="Arial" w:cs="Arial"/>
          <w:b/>
          <w:sz w:val="22"/>
          <w:szCs w:val="22"/>
          <w:lang w:val="es-MX"/>
        </w:rPr>
        <w:t>º.-</w:t>
      </w:r>
      <w:r>
        <w:rPr>
          <w:rFonts w:ascii="Arial" w:hAnsi="Arial" w:cs="Arial"/>
          <w:sz w:val="22"/>
          <w:szCs w:val="22"/>
          <w:lang w:val="es-MX"/>
        </w:rPr>
        <w:t>En fecha 05 de noviembre  de 2018 y 18 de diciembre de 2018</w:t>
      </w:r>
      <w:r w:rsidRPr="00655763">
        <w:rPr>
          <w:rFonts w:ascii="Arial" w:hAnsi="Arial" w:cs="Arial"/>
          <w:sz w:val="22"/>
          <w:szCs w:val="22"/>
          <w:lang w:val="es-MX"/>
        </w:rPr>
        <w:t>, se recibi</w:t>
      </w:r>
      <w:r>
        <w:rPr>
          <w:rFonts w:ascii="Arial" w:hAnsi="Arial" w:cs="Arial"/>
          <w:sz w:val="22"/>
          <w:szCs w:val="22"/>
          <w:lang w:val="es-MX"/>
        </w:rPr>
        <w:t>eron</w:t>
      </w:r>
      <w:r w:rsidRPr="00655763">
        <w:rPr>
          <w:rFonts w:ascii="Arial" w:hAnsi="Arial" w:cs="Arial"/>
          <w:sz w:val="22"/>
          <w:szCs w:val="22"/>
          <w:lang w:val="es-MX"/>
        </w:rPr>
        <w:t xml:space="preserve"> en el </w:t>
      </w:r>
      <w:r>
        <w:rPr>
          <w:rFonts w:ascii="Arial" w:hAnsi="Arial" w:cs="Arial"/>
          <w:sz w:val="22"/>
          <w:szCs w:val="22"/>
          <w:lang w:val="es-MX"/>
        </w:rPr>
        <w:t>H.</w:t>
      </w:r>
      <w:r w:rsidRPr="00655763">
        <w:rPr>
          <w:rFonts w:ascii="Arial" w:hAnsi="Arial" w:cs="Arial"/>
          <w:sz w:val="22"/>
          <w:szCs w:val="22"/>
          <w:lang w:val="es-MX"/>
        </w:rPr>
        <w:t xml:space="preserve"> Congreso del Estado de Colima las iniciativas </w:t>
      </w:r>
      <w:r w:rsidRPr="00655763">
        <w:rPr>
          <w:rFonts w:ascii="Arial" w:hAnsi="Arial" w:cs="Arial"/>
          <w:sz w:val="22"/>
          <w:szCs w:val="22"/>
        </w:rPr>
        <w:t>presentadas</w:t>
      </w:r>
      <w:r w:rsidRPr="00655763">
        <w:rPr>
          <w:rFonts w:ascii="Arial" w:hAnsi="Arial" w:cs="Arial"/>
          <w:sz w:val="22"/>
          <w:szCs w:val="22"/>
          <w:lang w:val="es-MX"/>
        </w:rPr>
        <w:t xml:space="preserve"> por el Titular del Poder Ejecutivo, </w:t>
      </w:r>
      <w:r w:rsidRPr="00655763">
        <w:rPr>
          <w:rFonts w:ascii="Arial" w:hAnsi="Arial" w:cs="Arial"/>
          <w:sz w:val="22"/>
          <w:szCs w:val="22"/>
        </w:rPr>
        <w:t xml:space="preserve">a través del C. Arnoldo Ochoa González, Secretario General de Gobierno, </w:t>
      </w:r>
      <w:r>
        <w:rPr>
          <w:rFonts w:ascii="Arial" w:hAnsi="Arial" w:cs="Arial"/>
          <w:sz w:val="22"/>
          <w:szCs w:val="22"/>
        </w:rPr>
        <w:t>mediante los oficios SGG.-ARG 335/2018 y</w:t>
      </w:r>
      <w:r w:rsidRPr="00655763">
        <w:rPr>
          <w:rFonts w:ascii="Arial" w:hAnsi="Arial" w:cs="Arial"/>
          <w:sz w:val="22"/>
          <w:szCs w:val="22"/>
          <w:lang w:val="es-MX" w:eastAsia="es-MX"/>
        </w:rPr>
        <w:t>SGG.- 3</w:t>
      </w:r>
      <w:r>
        <w:rPr>
          <w:rFonts w:ascii="Arial" w:hAnsi="Arial" w:cs="Arial"/>
          <w:sz w:val="22"/>
          <w:szCs w:val="22"/>
          <w:lang w:val="es-MX" w:eastAsia="es-MX"/>
        </w:rPr>
        <w:t>73/2018 respectivamente</w:t>
      </w:r>
      <w:r w:rsidRPr="00655763">
        <w:rPr>
          <w:rFonts w:ascii="Arial" w:hAnsi="Arial" w:cs="Arial"/>
          <w:sz w:val="22"/>
          <w:szCs w:val="22"/>
        </w:rPr>
        <w:t xml:space="preserve">, </w:t>
      </w:r>
      <w:r>
        <w:rPr>
          <w:rFonts w:ascii="Arial" w:hAnsi="Arial" w:cs="Arial"/>
          <w:sz w:val="22"/>
          <w:szCs w:val="22"/>
        </w:rPr>
        <w:t xml:space="preserve">por el cual </w:t>
      </w:r>
      <w:r w:rsidRPr="00655763">
        <w:rPr>
          <w:rFonts w:ascii="Arial" w:hAnsi="Arial" w:cs="Arial"/>
          <w:b/>
          <w:sz w:val="22"/>
          <w:szCs w:val="22"/>
        </w:rPr>
        <w:t>solicitó el análisis, estudio y</w:t>
      </w:r>
      <w:r>
        <w:rPr>
          <w:rFonts w:ascii="Arial" w:hAnsi="Arial" w:cs="Arial"/>
          <w:b/>
          <w:sz w:val="22"/>
          <w:szCs w:val="22"/>
        </w:rPr>
        <w:t>,</w:t>
      </w:r>
      <w:r w:rsidRPr="00655763">
        <w:rPr>
          <w:rFonts w:ascii="Arial" w:hAnsi="Arial" w:cs="Arial"/>
          <w:b/>
          <w:sz w:val="22"/>
          <w:szCs w:val="22"/>
        </w:rPr>
        <w:t xml:space="preserve"> en su caso</w:t>
      </w:r>
      <w:r>
        <w:rPr>
          <w:rFonts w:ascii="Arial" w:hAnsi="Arial" w:cs="Arial"/>
          <w:b/>
          <w:sz w:val="22"/>
          <w:szCs w:val="22"/>
        </w:rPr>
        <w:t>,</w:t>
      </w:r>
      <w:r w:rsidRPr="00655763">
        <w:rPr>
          <w:rFonts w:ascii="Arial" w:hAnsi="Arial" w:cs="Arial"/>
          <w:b/>
          <w:sz w:val="22"/>
          <w:szCs w:val="22"/>
        </w:rPr>
        <w:t xml:space="preserve"> aprobación de las iniciativas de </w:t>
      </w:r>
      <w:r>
        <w:rPr>
          <w:rFonts w:ascii="Arial" w:hAnsi="Arial" w:cs="Arial"/>
          <w:b/>
          <w:sz w:val="22"/>
          <w:szCs w:val="22"/>
        </w:rPr>
        <w:t xml:space="preserve">jubilación y </w:t>
      </w:r>
      <w:r w:rsidRPr="00655763">
        <w:rPr>
          <w:rFonts w:ascii="Arial" w:hAnsi="Arial" w:cs="Arial"/>
          <w:b/>
          <w:sz w:val="22"/>
          <w:szCs w:val="22"/>
        </w:rPr>
        <w:t>pensión que se señalan a continuación</w:t>
      </w:r>
      <w:r>
        <w:rPr>
          <w:rFonts w:ascii="Arial" w:hAnsi="Arial" w:cs="Arial"/>
          <w:b/>
          <w:sz w:val="22"/>
          <w:szCs w:val="22"/>
        </w:rPr>
        <w:t>,</w:t>
      </w:r>
      <w:r w:rsidRPr="00655763">
        <w:rPr>
          <w:rFonts w:ascii="Arial" w:hAnsi="Arial" w:cs="Arial"/>
          <w:b/>
          <w:sz w:val="22"/>
          <w:szCs w:val="22"/>
        </w:rPr>
        <w:t xml:space="preserve"> y de cuyos antecedentes se desprenden los datos identificados en </w:t>
      </w:r>
      <w:r>
        <w:rPr>
          <w:rFonts w:ascii="Arial" w:hAnsi="Arial" w:cs="Arial"/>
          <w:b/>
          <w:sz w:val="22"/>
          <w:szCs w:val="22"/>
        </w:rPr>
        <w:t>el siguiente cuadro</w:t>
      </w:r>
      <w:r w:rsidRPr="00655763">
        <w:rPr>
          <w:rFonts w:ascii="Arial" w:hAnsi="Arial" w:cs="Arial"/>
          <w:b/>
          <w:sz w:val="22"/>
          <w:szCs w:val="22"/>
        </w:rPr>
        <w:t>:</w:t>
      </w:r>
    </w:p>
    <w:p w:rsidR="001D09B7" w:rsidRDefault="001D09B7" w:rsidP="001D09B7">
      <w:pPr>
        <w:pStyle w:val="Textoindependiente"/>
        <w:spacing w:after="0"/>
        <w:ind w:left="-426"/>
        <w:contextualSpacing/>
        <w:jc w:val="center"/>
        <w:rPr>
          <w:rFonts w:ascii="Arial" w:hAnsi="Arial" w:cs="Arial"/>
          <w:b/>
          <w:sz w:val="22"/>
          <w:szCs w:val="22"/>
        </w:rPr>
      </w:pPr>
    </w:p>
    <w:p w:rsidR="001D09B7" w:rsidRPr="00784276" w:rsidRDefault="001D09B7" w:rsidP="001D09B7">
      <w:pPr>
        <w:pStyle w:val="Textoindependiente"/>
        <w:numPr>
          <w:ilvl w:val="0"/>
          <w:numId w:val="1"/>
        </w:numPr>
        <w:spacing w:after="0"/>
        <w:ind w:left="0"/>
        <w:contextualSpacing/>
        <w:rPr>
          <w:rFonts w:ascii="Arial" w:hAnsi="Arial" w:cs="Arial"/>
          <w:b/>
          <w:sz w:val="22"/>
          <w:szCs w:val="22"/>
        </w:rPr>
      </w:pPr>
      <w:r>
        <w:rPr>
          <w:rFonts w:ascii="Arial" w:hAnsi="Arial" w:cs="Arial"/>
          <w:b/>
          <w:sz w:val="22"/>
          <w:szCs w:val="22"/>
        </w:rPr>
        <w:t>INICIATIVA</w:t>
      </w:r>
      <w:r w:rsidRPr="00784276">
        <w:rPr>
          <w:rFonts w:ascii="Arial" w:hAnsi="Arial" w:cs="Arial"/>
          <w:b/>
          <w:sz w:val="22"/>
          <w:szCs w:val="22"/>
        </w:rPr>
        <w:t xml:space="preserve"> PARA </w:t>
      </w:r>
      <w:r>
        <w:rPr>
          <w:rFonts w:ascii="Arial" w:hAnsi="Arial" w:cs="Arial"/>
          <w:b/>
          <w:sz w:val="22"/>
          <w:szCs w:val="22"/>
        </w:rPr>
        <w:t>OTORGAR PENSIÓN PORJUBILACIÓN:</w:t>
      </w:r>
    </w:p>
    <w:p w:rsidR="001D09B7" w:rsidRPr="00FA7D35" w:rsidRDefault="001D09B7" w:rsidP="001D09B7">
      <w:pPr>
        <w:pStyle w:val="Textoindependiente"/>
        <w:spacing w:after="0"/>
        <w:ind w:left="-426"/>
        <w:contextualSpacing/>
        <w:rPr>
          <w:rFonts w:ascii="Arial" w:hAnsi="Arial" w:cs="Arial"/>
          <w:b/>
          <w:sz w:val="22"/>
          <w:szCs w:val="22"/>
        </w:rPr>
      </w:pPr>
    </w:p>
    <w:tbl>
      <w:tblPr>
        <w:tblW w:w="867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7"/>
        <w:gridCol w:w="2800"/>
        <w:gridCol w:w="1559"/>
        <w:gridCol w:w="1276"/>
        <w:gridCol w:w="1303"/>
      </w:tblGrid>
      <w:tr w:rsidR="001D09B7" w:rsidRPr="00E36AEE" w:rsidTr="00FC1F5B">
        <w:trPr>
          <w:trHeight w:val="1058"/>
        </w:trPr>
        <w:tc>
          <w:tcPr>
            <w:tcW w:w="1737" w:type="dxa"/>
            <w:vAlign w:val="center"/>
          </w:tcPr>
          <w:p w:rsidR="001D09B7" w:rsidRPr="00FA7D35" w:rsidRDefault="001D09B7" w:rsidP="00FC1F5B">
            <w:pPr>
              <w:contextualSpacing/>
              <w:jc w:val="center"/>
              <w:rPr>
                <w:rFonts w:ascii="Arial" w:hAnsi="Arial" w:cs="Arial"/>
                <w:b/>
                <w:sz w:val="18"/>
                <w:szCs w:val="18"/>
              </w:rPr>
            </w:pPr>
            <w:r w:rsidRPr="00FA7D35">
              <w:rPr>
                <w:rFonts w:ascii="Arial" w:hAnsi="Arial" w:cs="Arial"/>
                <w:b/>
                <w:sz w:val="18"/>
                <w:szCs w:val="18"/>
              </w:rPr>
              <w:t>Beneficiado(a)</w:t>
            </w:r>
          </w:p>
        </w:tc>
        <w:tc>
          <w:tcPr>
            <w:tcW w:w="2800" w:type="dxa"/>
            <w:vAlign w:val="center"/>
          </w:tcPr>
          <w:p w:rsidR="001D09B7" w:rsidRPr="00FA7D35" w:rsidRDefault="001D09B7" w:rsidP="00FC1F5B">
            <w:pPr>
              <w:contextualSpacing/>
              <w:jc w:val="center"/>
              <w:rPr>
                <w:rFonts w:ascii="Arial" w:hAnsi="Arial" w:cs="Arial"/>
                <w:b/>
                <w:sz w:val="18"/>
                <w:szCs w:val="18"/>
              </w:rPr>
            </w:pPr>
            <w:r w:rsidRPr="00FA7D35">
              <w:rPr>
                <w:rFonts w:ascii="Arial" w:hAnsi="Arial" w:cs="Arial"/>
                <w:b/>
                <w:sz w:val="18"/>
                <w:szCs w:val="18"/>
              </w:rPr>
              <w:t>Adscripción</w:t>
            </w:r>
          </w:p>
        </w:tc>
        <w:tc>
          <w:tcPr>
            <w:tcW w:w="1559" w:type="dxa"/>
            <w:vAlign w:val="center"/>
          </w:tcPr>
          <w:p w:rsidR="001D09B7" w:rsidRPr="00FA7D35" w:rsidRDefault="001D09B7" w:rsidP="00FC1F5B">
            <w:pPr>
              <w:contextualSpacing/>
              <w:jc w:val="center"/>
              <w:rPr>
                <w:rFonts w:ascii="Arial" w:hAnsi="Arial" w:cs="Arial"/>
                <w:b/>
                <w:sz w:val="18"/>
                <w:szCs w:val="18"/>
              </w:rPr>
            </w:pPr>
            <w:r>
              <w:rPr>
                <w:rFonts w:ascii="Arial" w:hAnsi="Arial" w:cs="Arial"/>
                <w:b/>
                <w:sz w:val="18"/>
                <w:szCs w:val="18"/>
              </w:rPr>
              <w:t>Categoría con la que se propone Jubilación</w:t>
            </w:r>
          </w:p>
        </w:tc>
        <w:tc>
          <w:tcPr>
            <w:tcW w:w="1276" w:type="dxa"/>
            <w:vAlign w:val="center"/>
          </w:tcPr>
          <w:p w:rsidR="001D09B7" w:rsidRPr="00FA7D35" w:rsidRDefault="001D09B7" w:rsidP="00FC1F5B">
            <w:pPr>
              <w:contextualSpacing/>
              <w:jc w:val="center"/>
              <w:rPr>
                <w:rFonts w:ascii="Arial" w:hAnsi="Arial" w:cs="Arial"/>
                <w:b/>
                <w:sz w:val="18"/>
                <w:szCs w:val="18"/>
              </w:rPr>
            </w:pPr>
            <w:r w:rsidRPr="00FA7D35">
              <w:rPr>
                <w:rFonts w:ascii="Arial" w:hAnsi="Arial" w:cs="Arial"/>
                <w:b/>
                <w:sz w:val="18"/>
                <w:szCs w:val="18"/>
              </w:rPr>
              <w:t>Antigüedad en el servicio</w:t>
            </w:r>
          </w:p>
        </w:tc>
        <w:tc>
          <w:tcPr>
            <w:tcW w:w="1303" w:type="dxa"/>
            <w:vAlign w:val="center"/>
          </w:tcPr>
          <w:p w:rsidR="001D09B7" w:rsidRPr="00FA7D35" w:rsidRDefault="001D09B7" w:rsidP="00FC1F5B">
            <w:pPr>
              <w:pStyle w:val="Textoindependiente"/>
              <w:spacing w:after="0"/>
              <w:contextualSpacing/>
              <w:jc w:val="center"/>
              <w:rPr>
                <w:rFonts w:ascii="Arial" w:hAnsi="Arial" w:cs="Arial"/>
                <w:b/>
                <w:sz w:val="18"/>
                <w:szCs w:val="18"/>
              </w:rPr>
            </w:pPr>
            <w:r w:rsidRPr="00FA7D35">
              <w:rPr>
                <w:rFonts w:ascii="Arial" w:hAnsi="Arial" w:cs="Arial"/>
                <w:b/>
                <w:sz w:val="18"/>
                <w:szCs w:val="18"/>
              </w:rPr>
              <w:t>Percepción mensual</w:t>
            </w:r>
            <w:r>
              <w:rPr>
                <w:rFonts w:ascii="Arial" w:hAnsi="Arial" w:cs="Arial"/>
                <w:b/>
                <w:sz w:val="18"/>
                <w:szCs w:val="18"/>
              </w:rPr>
              <w:t xml:space="preserve"> propuesta para el jubilado</w:t>
            </w:r>
          </w:p>
        </w:tc>
      </w:tr>
      <w:tr w:rsidR="001D09B7" w:rsidRPr="00E36AEE" w:rsidTr="00FC1F5B">
        <w:trPr>
          <w:trHeight w:val="1146"/>
        </w:trPr>
        <w:tc>
          <w:tcPr>
            <w:tcW w:w="1737" w:type="dxa"/>
            <w:vAlign w:val="center"/>
          </w:tcPr>
          <w:p w:rsidR="001D09B7" w:rsidRDefault="001D09B7" w:rsidP="00FC1F5B">
            <w:pPr>
              <w:ind w:left="34"/>
              <w:contextualSpacing/>
              <w:jc w:val="center"/>
              <w:rPr>
                <w:rFonts w:ascii="Arial" w:hAnsi="Arial" w:cs="Arial"/>
                <w:sz w:val="16"/>
                <w:szCs w:val="16"/>
              </w:rPr>
            </w:pPr>
            <w:r>
              <w:rPr>
                <w:rFonts w:ascii="Arial" w:hAnsi="Arial" w:cs="Arial"/>
                <w:sz w:val="16"/>
                <w:szCs w:val="16"/>
              </w:rPr>
              <w:t>JAIME ROSALES MONTAÑO</w:t>
            </w:r>
          </w:p>
        </w:tc>
        <w:tc>
          <w:tcPr>
            <w:tcW w:w="2800" w:type="dxa"/>
            <w:vAlign w:val="center"/>
          </w:tcPr>
          <w:p w:rsidR="001D09B7" w:rsidRDefault="001D09B7" w:rsidP="00FC1F5B">
            <w:pPr>
              <w:pStyle w:val="Textoindependiente"/>
              <w:spacing w:after="0"/>
              <w:ind w:left="176"/>
              <w:contextualSpacing/>
              <w:jc w:val="center"/>
              <w:rPr>
                <w:rFonts w:ascii="Arial" w:hAnsi="Arial" w:cs="Arial"/>
                <w:sz w:val="16"/>
                <w:szCs w:val="16"/>
              </w:rPr>
            </w:pPr>
            <w:r>
              <w:rPr>
                <w:rFonts w:ascii="Arial" w:hAnsi="Arial" w:cs="Arial"/>
                <w:sz w:val="16"/>
                <w:szCs w:val="16"/>
              </w:rPr>
              <w:t>H. CONGRESO DEL ESTADO DE COLIMA</w:t>
            </w:r>
          </w:p>
        </w:tc>
        <w:tc>
          <w:tcPr>
            <w:tcW w:w="1559" w:type="dxa"/>
            <w:vAlign w:val="center"/>
          </w:tcPr>
          <w:p w:rsidR="001D09B7" w:rsidRDefault="001D09B7" w:rsidP="00FC1F5B">
            <w:pPr>
              <w:pStyle w:val="Textoindependiente"/>
              <w:spacing w:after="0"/>
              <w:contextualSpacing/>
              <w:jc w:val="center"/>
              <w:rPr>
                <w:rFonts w:ascii="Arial" w:hAnsi="Arial" w:cs="Arial"/>
                <w:sz w:val="16"/>
                <w:szCs w:val="16"/>
              </w:rPr>
            </w:pPr>
            <w:r>
              <w:rPr>
                <w:rFonts w:ascii="Arial" w:hAnsi="Arial" w:cs="Arial"/>
                <w:sz w:val="16"/>
                <w:szCs w:val="16"/>
              </w:rPr>
              <w:t>JEFE</w:t>
            </w:r>
          </w:p>
        </w:tc>
        <w:tc>
          <w:tcPr>
            <w:tcW w:w="1276" w:type="dxa"/>
            <w:vAlign w:val="center"/>
          </w:tcPr>
          <w:p w:rsidR="001D09B7" w:rsidRDefault="001D09B7" w:rsidP="00FC1F5B">
            <w:pPr>
              <w:pStyle w:val="Textoindependiente"/>
              <w:spacing w:after="0"/>
              <w:ind w:left="176"/>
              <w:contextualSpacing/>
              <w:jc w:val="center"/>
              <w:rPr>
                <w:rFonts w:ascii="Arial" w:hAnsi="Arial" w:cs="Arial"/>
                <w:sz w:val="16"/>
                <w:szCs w:val="16"/>
              </w:rPr>
            </w:pPr>
            <w:r>
              <w:rPr>
                <w:rFonts w:ascii="Arial" w:hAnsi="Arial" w:cs="Arial"/>
                <w:sz w:val="16"/>
                <w:szCs w:val="16"/>
              </w:rPr>
              <w:t>30 AÑOS DE SERVICIO</w:t>
            </w:r>
          </w:p>
        </w:tc>
        <w:tc>
          <w:tcPr>
            <w:tcW w:w="1303" w:type="dxa"/>
            <w:vAlign w:val="center"/>
          </w:tcPr>
          <w:p w:rsidR="001D09B7" w:rsidRDefault="001D09B7" w:rsidP="00FC1F5B">
            <w:pPr>
              <w:pStyle w:val="Textoindependiente"/>
              <w:spacing w:after="0"/>
              <w:ind w:left="176"/>
              <w:contextualSpacing/>
              <w:jc w:val="both"/>
              <w:rPr>
                <w:rFonts w:ascii="Arial" w:hAnsi="Arial" w:cs="Arial"/>
                <w:sz w:val="16"/>
                <w:szCs w:val="16"/>
              </w:rPr>
            </w:pPr>
            <w:r>
              <w:rPr>
                <w:rFonts w:ascii="Arial" w:hAnsi="Arial" w:cs="Arial"/>
                <w:sz w:val="16"/>
                <w:szCs w:val="16"/>
              </w:rPr>
              <w:t>$33,530.76</w:t>
            </w:r>
          </w:p>
        </w:tc>
      </w:tr>
    </w:tbl>
    <w:p w:rsidR="001D09B7" w:rsidRDefault="001D09B7" w:rsidP="001D09B7">
      <w:pPr>
        <w:pStyle w:val="Textoindependiente"/>
        <w:spacing w:after="0"/>
        <w:ind w:left="-426"/>
        <w:contextualSpacing/>
        <w:jc w:val="both"/>
        <w:rPr>
          <w:rFonts w:ascii="Arial" w:hAnsi="Arial" w:cs="Arial"/>
          <w:b/>
          <w:sz w:val="24"/>
          <w:szCs w:val="24"/>
        </w:rPr>
      </w:pPr>
    </w:p>
    <w:p w:rsidR="001D09B7" w:rsidRPr="00784276" w:rsidRDefault="001D09B7" w:rsidP="001D09B7">
      <w:pPr>
        <w:pStyle w:val="Textoindependiente"/>
        <w:numPr>
          <w:ilvl w:val="0"/>
          <w:numId w:val="1"/>
        </w:numPr>
        <w:spacing w:after="0"/>
        <w:ind w:left="-426" w:firstLine="0"/>
        <w:contextualSpacing/>
        <w:rPr>
          <w:rFonts w:ascii="Arial" w:hAnsi="Arial" w:cs="Arial"/>
          <w:b/>
          <w:sz w:val="22"/>
          <w:szCs w:val="22"/>
        </w:rPr>
      </w:pPr>
      <w:r>
        <w:rPr>
          <w:rFonts w:ascii="Arial" w:hAnsi="Arial" w:cs="Arial"/>
          <w:b/>
          <w:sz w:val="22"/>
          <w:szCs w:val="22"/>
        </w:rPr>
        <w:t xml:space="preserve">INICIATIVA PARA OTORGAR PENSIONES </w:t>
      </w:r>
      <w:r w:rsidRPr="00784276">
        <w:rPr>
          <w:rFonts w:ascii="Arial" w:hAnsi="Arial" w:cs="Arial"/>
          <w:b/>
          <w:sz w:val="22"/>
          <w:szCs w:val="22"/>
        </w:rPr>
        <w:t xml:space="preserve">POR </w:t>
      </w:r>
      <w:r>
        <w:rPr>
          <w:rFonts w:ascii="Arial" w:hAnsi="Arial" w:cs="Arial"/>
          <w:b/>
          <w:sz w:val="22"/>
          <w:szCs w:val="22"/>
        </w:rPr>
        <w:t>VEJEZ</w:t>
      </w:r>
    </w:p>
    <w:p w:rsidR="001D09B7" w:rsidRDefault="001D09B7" w:rsidP="001D09B7">
      <w:pPr>
        <w:pStyle w:val="Textoindependiente"/>
        <w:spacing w:after="0"/>
        <w:ind w:left="-426"/>
        <w:contextualSpacing/>
        <w:jc w:val="center"/>
        <w:rPr>
          <w:rFonts w:ascii="Arial" w:hAnsi="Arial" w:cs="Arial"/>
          <w:b/>
          <w:sz w:val="24"/>
          <w:szCs w:val="24"/>
        </w:rPr>
      </w:pPr>
    </w:p>
    <w:p w:rsidR="0058414D" w:rsidRDefault="0058414D" w:rsidP="001D09B7">
      <w:pPr>
        <w:pStyle w:val="Textoindependiente"/>
        <w:spacing w:after="0"/>
        <w:ind w:left="-426"/>
        <w:contextualSpacing/>
        <w:jc w:val="center"/>
        <w:rPr>
          <w:rFonts w:ascii="Arial" w:hAnsi="Arial" w:cs="Arial"/>
          <w:b/>
          <w:sz w:val="24"/>
          <w:szCs w:val="24"/>
        </w:rPr>
      </w:pPr>
    </w:p>
    <w:tbl>
      <w:tblPr>
        <w:tblpPr w:leftFromText="141" w:rightFromText="141" w:vertAnchor="text" w:horzAnchor="margin" w:tblpXSpec="center" w:tblpY="137"/>
        <w:tblW w:w="10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955"/>
        <w:gridCol w:w="1550"/>
        <w:gridCol w:w="1129"/>
        <w:gridCol w:w="1098"/>
        <w:gridCol w:w="1119"/>
        <w:gridCol w:w="1119"/>
      </w:tblGrid>
      <w:tr w:rsidR="00C96368" w:rsidRPr="00B3075D" w:rsidTr="00093E6C">
        <w:tc>
          <w:tcPr>
            <w:tcW w:w="2093" w:type="dxa"/>
            <w:vAlign w:val="center"/>
          </w:tcPr>
          <w:p w:rsidR="00C96368" w:rsidRPr="00B3075D" w:rsidRDefault="00C96368" w:rsidP="00093E6C">
            <w:pPr>
              <w:ind w:left="-108"/>
              <w:contextualSpacing/>
              <w:jc w:val="center"/>
              <w:rPr>
                <w:rFonts w:ascii="Arial" w:hAnsi="Arial" w:cs="Arial"/>
                <w:b/>
                <w:sz w:val="16"/>
                <w:szCs w:val="16"/>
              </w:rPr>
            </w:pPr>
            <w:r w:rsidRPr="00B3075D">
              <w:rPr>
                <w:rFonts w:ascii="Arial" w:hAnsi="Arial" w:cs="Arial"/>
                <w:b/>
                <w:sz w:val="16"/>
                <w:szCs w:val="16"/>
              </w:rPr>
              <w:t>Beneficiado(a)</w:t>
            </w:r>
          </w:p>
        </w:tc>
        <w:tc>
          <w:tcPr>
            <w:tcW w:w="1955" w:type="dxa"/>
            <w:vAlign w:val="center"/>
          </w:tcPr>
          <w:p w:rsidR="00C96368" w:rsidRPr="00B3075D" w:rsidRDefault="00C96368" w:rsidP="00093E6C">
            <w:pPr>
              <w:ind w:left="-108"/>
              <w:contextualSpacing/>
              <w:jc w:val="center"/>
              <w:rPr>
                <w:rFonts w:ascii="Arial" w:hAnsi="Arial" w:cs="Arial"/>
                <w:b/>
                <w:sz w:val="16"/>
                <w:szCs w:val="16"/>
              </w:rPr>
            </w:pPr>
            <w:r w:rsidRPr="00B3075D">
              <w:rPr>
                <w:rFonts w:ascii="Arial" w:hAnsi="Arial" w:cs="Arial"/>
                <w:b/>
                <w:sz w:val="16"/>
                <w:szCs w:val="16"/>
              </w:rPr>
              <w:t>Adscripción</w:t>
            </w:r>
          </w:p>
        </w:tc>
        <w:tc>
          <w:tcPr>
            <w:tcW w:w="1550" w:type="dxa"/>
            <w:vAlign w:val="center"/>
          </w:tcPr>
          <w:p w:rsidR="00C96368" w:rsidRPr="00B3075D" w:rsidRDefault="00C96368" w:rsidP="00093E6C">
            <w:pPr>
              <w:ind w:left="-108"/>
              <w:contextualSpacing/>
              <w:jc w:val="center"/>
              <w:rPr>
                <w:rFonts w:ascii="Arial" w:hAnsi="Arial" w:cs="Arial"/>
                <w:b/>
                <w:sz w:val="16"/>
                <w:szCs w:val="16"/>
              </w:rPr>
            </w:pPr>
            <w:r w:rsidRPr="00B3075D">
              <w:rPr>
                <w:rFonts w:ascii="Arial" w:hAnsi="Arial" w:cs="Arial"/>
                <w:b/>
                <w:sz w:val="16"/>
                <w:szCs w:val="16"/>
              </w:rPr>
              <w:t>Categoría Actual del trabajador.</w:t>
            </w:r>
          </w:p>
        </w:tc>
        <w:tc>
          <w:tcPr>
            <w:tcW w:w="1129" w:type="dxa"/>
          </w:tcPr>
          <w:p w:rsidR="00C96368" w:rsidRPr="00B3075D" w:rsidRDefault="00C96368" w:rsidP="00093E6C">
            <w:pPr>
              <w:ind w:left="-108"/>
              <w:contextualSpacing/>
              <w:jc w:val="center"/>
              <w:rPr>
                <w:rFonts w:ascii="Arial" w:hAnsi="Arial" w:cs="Arial"/>
                <w:b/>
                <w:sz w:val="16"/>
                <w:szCs w:val="16"/>
              </w:rPr>
            </w:pPr>
            <w:r w:rsidRPr="00B3075D">
              <w:rPr>
                <w:rFonts w:ascii="Arial" w:hAnsi="Arial" w:cs="Arial"/>
                <w:b/>
                <w:sz w:val="16"/>
                <w:szCs w:val="16"/>
              </w:rPr>
              <w:t>Edad del Actual del Beneficiado.</w:t>
            </w:r>
          </w:p>
        </w:tc>
        <w:tc>
          <w:tcPr>
            <w:tcW w:w="1098" w:type="dxa"/>
            <w:vAlign w:val="center"/>
          </w:tcPr>
          <w:p w:rsidR="00C96368" w:rsidRPr="00B3075D" w:rsidRDefault="00C96368" w:rsidP="00093E6C">
            <w:pPr>
              <w:ind w:left="-108"/>
              <w:contextualSpacing/>
              <w:jc w:val="center"/>
              <w:rPr>
                <w:rFonts w:ascii="Arial" w:hAnsi="Arial" w:cs="Arial"/>
                <w:b/>
                <w:sz w:val="16"/>
                <w:szCs w:val="16"/>
              </w:rPr>
            </w:pPr>
            <w:r w:rsidRPr="00B3075D">
              <w:rPr>
                <w:rFonts w:ascii="Arial" w:hAnsi="Arial" w:cs="Arial"/>
                <w:b/>
                <w:sz w:val="16"/>
                <w:szCs w:val="16"/>
              </w:rPr>
              <w:t>Antigüedad en el servicio</w:t>
            </w:r>
          </w:p>
        </w:tc>
        <w:tc>
          <w:tcPr>
            <w:tcW w:w="1119" w:type="dxa"/>
            <w:vAlign w:val="center"/>
          </w:tcPr>
          <w:p w:rsidR="00C96368" w:rsidRPr="00B3075D" w:rsidRDefault="00C96368" w:rsidP="00093E6C">
            <w:pPr>
              <w:ind w:left="-108"/>
              <w:contextualSpacing/>
              <w:jc w:val="center"/>
              <w:rPr>
                <w:rFonts w:ascii="Arial" w:hAnsi="Arial" w:cs="Arial"/>
                <w:b/>
                <w:sz w:val="16"/>
                <w:szCs w:val="16"/>
              </w:rPr>
            </w:pPr>
            <w:r w:rsidRPr="00B3075D">
              <w:rPr>
                <w:rFonts w:ascii="Arial" w:hAnsi="Arial" w:cs="Arial"/>
                <w:b/>
                <w:sz w:val="16"/>
                <w:szCs w:val="16"/>
              </w:rPr>
              <w:t>Equivalente</w:t>
            </w:r>
          </w:p>
          <w:p w:rsidR="00C96368" w:rsidRPr="00B3075D" w:rsidRDefault="00C96368" w:rsidP="00093E6C">
            <w:pPr>
              <w:ind w:left="-108"/>
              <w:contextualSpacing/>
              <w:jc w:val="center"/>
              <w:rPr>
                <w:rFonts w:ascii="Arial" w:hAnsi="Arial" w:cs="Arial"/>
                <w:b/>
                <w:sz w:val="16"/>
                <w:szCs w:val="16"/>
              </w:rPr>
            </w:pPr>
            <w:r w:rsidRPr="00B3075D">
              <w:rPr>
                <w:rFonts w:ascii="Arial" w:hAnsi="Arial" w:cs="Arial"/>
                <w:b/>
                <w:sz w:val="16"/>
                <w:szCs w:val="16"/>
              </w:rPr>
              <w:t>% de sus percepción actual</w:t>
            </w:r>
          </w:p>
        </w:tc>
        <w:tc>
          <w:tcPr>
            <w:tcW w:w="1119" w:type="dxa"/>
            <w:vAlign w:val="center"/>
          </w:tcPr>
          <w:p w:rsidR="00C96368" w:rsidRPr="00B3075D" w:rsidRDefault="00C96368" w:rsidP="00093E6C">
            <w:pPr>
              <w:pStyle w:val="Textoindependiente"/>
              <w:spacing w:after="0"/>
              <w:ind w:left="-108"/>
              <w:contextualSpacing/>
              <w:jc w:val="center"/>
              <w:rPr>
                <w:rFonts w:ascii="Arial" w:hAnsi="Arial" w:cs="Arial"/>
                <w:b/>
                <w:sz w:val="16"/>
                <w:szCs w:val="16"/>
              </w:rPr>
            </w:pPr>
            <w:r w:rsidRPr="00B3075D">
              <w:rPr>
                <w:rFonts w:ascii="Arial" w:hAnsi="Arial" w:cs="Arial"/>
                <w:b/>
                <w:sz w:val="16"/>
                <w:szCs w:val="16"/>
              </w:rPr>
              <w:t>Percepción mensual propuesta para el pensionado</w:t>
            </w:r>
          </w:p>
        </w:tc>
      </w:tr>
      <w:tr w:rsidR="00C96368" w:rsidRPr="00B3075D" w:rsidTr="00093E6C">
        <w:trPr>
          <w:trHeight w:val="1396"/>
        </w:trPr>
        <w:tc>
          <w:tcPr>
            <w:tcW w:w="2093" w:type="dxa"/>
            <w:vAlign w:val="center"/>
          </w:tcPr>
          <w:p w:rsidR="00C96368" w:rsidRPr="00B3075D" w:rsidRDefault="00C96368" w:rsidP="00093E6C">
            <w:pPr>
              <w:jc w:val="center"/>
              <w:rPr>
                <w:rFonts w:ascii="Arial" w:hAnsi="Arial" w:cs="Arial"/>
                <w:sz w:val="16"/>
                <w:szCs w:val="16"/>
              </w:rPr>
            </w:pPr>
            <w:r w:rsidRPr="00B3075D">
              <w:rPr>
                <w:rFonts w:ascii="Arial" w:hAnsi="Arial" w:cs="Arial"/>
                <w:sz w:val="16"/>
                <w:szCs w:val="16"/>
              </w:rPr>
              <w:t>1. LAURA LÓPEZ FUENTES.</w:t>
            </w:r>
          </w:p>
        </w:tc>
        <w:tc>
          <w:tcPr>
            <w:tcW w:w="1955"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ESCUELA SECUNDARIA VESPERTINA No. 13 MIGUEL VIRGEN MORFÍN, DE VILLA DE ÁLVAREZ COLIMA, DEPENDIENTE DE LA SECRETARIA DE EDUCACIÓN DEL GOBIERNO DEL ESTADO.</w:t>
            </w:r>
          </w:p>
        </w:tc>
        <w:tc>
          <w:tcPr>
            <w:tcW w:w="1550"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CATEDRÁTICA DE SECUNDARIA II CON 25.0 HRS. PROVISIONALES Y 05.0 HRS. INTERINAS.</w:t>
            </w:r>
          </w:p>
        </w:tc>
        <w:tc>
          <w:tcPr>
            <w:tcW w:w="1129" w:type="dxa"/>
          </w:tcPr>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60 AÑOS</w:t>
            </w:r>
          </w:p>
        </w:tc>
        <w:tc>
          <w:tcPr>
            <w:tcW w:w="1098"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21 AÑOS DE SERVICIO</w:t>
            </w:r>
          </w:p>
        </w:tc>
        <w:tc>
          <w:tcPr>
            <w:tcW w:w="1119"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75%</w:t>
            </w:r>
          </w:p>
        </w:tc>
        <w:tc>
          <w:tcPr>
            <w:tcW w:w="1119" w:type="dxa"/>
            <w:vAlign w:val="center"/>
          </w:tcPr>
          <w:p w:rsidR="00C96368" w:rsidRPr="00B3075D" w:rsidRDefault="00C96368" w:rsidP="00093E6C">
            <w:pPr>
              <w:pStyle w:val="Textoindependiente"/>
              <w:spacing w:after="0"/>
              <w:jc w:val="both"/>
              <w:rPr>
                <w:rFonts w:ascii="Arial" w:hAnsi="Arial" w:cs="Arial"/>
                <w:sz w:val="16"/>
                <w:szCs w:val="16"/>
              </w:rPr>
            </w:pPr>
            <w:r w:rsidRPr="00B3075D">
              <w:rPr>
                <w:rFonts w:ascii="Arial" w:hAnsi="Arial" w:cs="Arial"/>
                <w:sz w:val="16"/>
                <w:szCs w:val="16"/>
              </w:rPr>
              <w:t>$ 13, 351.83</w:t>
            </w:r>
          </w:p>
        </w:tc>
      </w:tr>
      <w:tr w:rsidR="00C96368" w:rsidRPr="00B3075D" w:rsidTr="00093E6C">
        <w:trPr>
          <w:trHeight w:val="1396"/>
        </w:trPr>
        <w:tc>
          <w:tcPr>
            <w:tcW w:w="2093" w:type="dxa"/>
            <w:vAlign w:val="center"/>
          </w:tcPr>
          <w:p w:rsidR="00C96368" w:rsidRPr="00B3075D" w:rsidRDefault="00C96368" w:rsidP="00093E6C">
            <w:pPr>
              <w:jc w:val="center"/>
              <w:rPr>
                <w:rFonts w:ascii="Arial" w:hAnsi="Arial" w:cs="Arial"/>
                <w:sz w:val="16"/>
                <w:szCs w:val="16"/>
              </w:rPr>
            </w:pPr>
            <w:r w:rsidRPr="00B3075D">
              <w:rPr>
                <w:rFonts w:ascii="Arial" w:hAnsi="Arial" w:cs="Arial"/>
                <w:sz w:val="16"/>
                <w:szCs w:val="16"/>
              </w:rPr>
              <w:lastRenderedPageBreak/>
              <w:t>2. ADOLFO CORONA MANZO.</w:t>
            </w:r>
          </w:p>
        </w:tc>
        <w:tc>
          <w:tcPr>
            <w:tcW w:w="1955"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COMISIÓN INTERMUNICIPAL DE AGUA POTABLE Y ALCANTARILLADO DE LOS MUNICIPIOS DE COLIMA Y VILLA DE ÁLVAREZ.</w:t>
            </w:r>
          </w:p>
        </w:tc>
        <w:tc>
          <w:tcPr>
            <w:tcW w:w="1550"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OFICIAL POLIVALENTE RURAL A, PLAZA SINDICALIZADA.</w:t>
            </w:r>
          </w:p>
        </w:tc>
        <w:tc>
          <w:tcPr>
            <w:tcW w:w="1129" w:type="dxa"/>
          </w:tcPr>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60 AÑOS</w:t>
            </w:r>
          </w:p>
        </w:tc>
        <w:tc>
          <w:tcPr>
            <w:tcW w:w="1098"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21 AÑOS DE SERVICIO</w:t>
            </w:r>
          </w:p>
        </w:tc>
        <w:tc>
          <w:tcPr>
            <w:tcW w:w="1119"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69.93%</w:t>
            </w:r>
          </w:p>
        </w:tc>
        <w:tc>
          <w:tcPr>
            <w:tcW w:w="1119" w:type="dxa"/>
            <w:vAlign w:val="center"/>
          </w:tcPr>
          <w:p w:rsidR="00C96368" w:rsidRPr="00B3075D" w:rsidRDefault="00C96368" w:rsidP="00093E6C">
            <w:pPr>
              <w:pStyle w:val="Textoindependiente"/>
              <w:spacing w:after="0"/>
              <w:jc w:val="both"/>
              <w:rPr>
                <w:rFonts w:ascii="Arial" w:hAnsi="Arial" w:cs="Arial"/>
                <w:sz w:val="16"/>
                <w:szCs w:val="16"/>
              </w:rPr>
            </w:pPr>
            <w:r w:rsidRPr="00B3075D">
              <w:rPr>
                <w:rFonts w:ascii="Arial" w:hAnsi="Arial" w:cs="Arial"/>
                <w:sz w:val="16"/>
                <w:szCs w:val="16"/>
              </w:rPr>
              <w:t>$ 12,582.84</w:t>
            </w:r>
          </w:p>
        </w:tc>
      </w:tr>
      <w:tr w:rsidR="00C96368" w:rsidRPr="00B3075D" w:rsidTr="00093E6C">
        <w:trPr>
          <w:trHeight w:val="1396"/>
        </w:trPr>
        <w:tc>
          <w:tcPr>
            <w:tcW w:w="2093" w:type="dxa"/>
            <w:vAlign w:val="center"/>
          </w:tcPr>
          <w:p w:rsidR="00C96368" w:rsidRPr="00B3075D" w:rsidRDefault="00C96368" w:rsidP="00093E6C">
            <w:pPr>
              <w:jc w:val="center"/>
              <w:rPr>
                <w:rFonts w:ascii="Arial" w:hAnsi="Arial" w:cs="Arial"/>
                <w:sz w:val="16"/>
                <w:szCs w:val="16"/>
              </w:rPr>
            </w:pPr>
            <w:r w:rsidRPr="00B3075D">
              <w:rPr>
                <w:rFonts w:ascii="Arial" w:hAnsi="Arial" w:cs="Arial"/>
                <w:sz w:val="16"/>
                <w:szCs w:val="16"/>
              </w:rPr>
              <w:t>3. ROBERTO HEREDIA MAGAÑA.</w:t>
            </w:r>
          </w:p>
        </w:tc>
        <w:tc>
          <w:tcPr>
            <w:tcW w:w="1955"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DIRECCIÓN GENERAL DE EGRESOS, DEPENDIENTE DE LA SECRETARIA DE PLANEACIÓN Y FINANZAS.</w:t>
            </w:r>
          </w:p>
        </w:tc>
        <w:tc>
          <w:tcPr>
            <w:tcW w:w="1550"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DIRECTOR “A” PLAZA DE CONFIANZA</w:t>
            </w:r>
          </w:p>
        </w:tc>
        <w:tc>
          <w:tcPr>
            <w:tcW w:w="1129" w:type="dxa"/>
          </w:tcPr>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60 AÑOS</w:t>
            </w:r>
          </w:p>
        </w:tc>
        <w:tc>
          <w:tcPr>
            <w:tcW w:w="1098"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26 AÑOS DE SERVICIO</w:t>
            </w:r>
          </w:p>
        </w:tc>
        <w:tc>
          <w:tcPr>
            <w:tcW w:w="1119"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86.67%</w:t>
            </w:r>
          </w:p>
        </w:tc>
        <w:tc>
          <w:tcPr>
            <w:tcW w:w="1119" w:type="dxa"/>
            <w:vAlign w:val="center"/>
          </w:tcPr>
          <w:p w:rsidR="00C96368" w:rsidRPr="00B3075D" w:rsidRDefault="00C96368" w:rsidP="00093E6C">
            <w:pPr>
              <w:pStyle w:val="Textoindependiente"/>
              <w:spacing w:after="0"/>
              <w:jc w:val="both"/>
              <w:rPr>
                <w:rFonts w:ascii="Arial" w:hAnsi="Arial" w:cs="Arial"/>
                <w:sz w:val="16"/>
                <w:szCs w:val="16"/>
              </w:rPr>
            </w:pPr>
            <w:r w:rsidRPr="00B3075D">
              <w:rPr>
                <w:rFonts w:ascii="Arial" w:hAnsi="Arial" w:cs="Arial"/>
                <w:sz w:val="16"/>
                <w:szCs w:val="16"/>
              </w:rPr>
              <w:t>$ 31,167.66</w:t>
            </w:r>
          </w:p>
        </w:tc>
      </w:tr>
      <w:tr w:rsidR="00C96368" w:rsidRPr="00B3075D" w:rsidTr="00093E6C">
        <w:trPr>
          <w:trHeight w:val="1396"/>
        </w:trPr>
        <w:tc>
          <w:tcPr>
            <w:tcW w:w="2093" w:type="dxa"/>
            <w:vAlign w:val="center"/>
          </w:tcPr>
          <w:p w:rsidR="00C96368" w:rsidRPr="00B3075D" w:rsidRDefault="00C96368" w:rsidP="00093E6C">
            <w:pPr>
              <w:jc w:val="center"/>
              <w:rPr>
                <w:rFonts w:ascii="Arial" w:hAnsi="Arial" w:cs="Arial"/>
                <w:sz w:val="16"/>
                <w:szCs w:val="16"/>
              </w:rPr>
            </w:pPr>
            <w:r w:rsidRPr="00B3075D">
              <w:rPr>
                <w:rFonts w:ascii="Arial" w:hAnsi="Arial" w:cs="Arial"/>
                <w:sz w:val="16"/>
                <w:szCs w:val="16"/>
              </w:rPr>
              <w:t>4. JOEL CHÁVEZ GONZÁLEZ.</w:t>
            </w:r>
          </w:p>
        </w:tc>
        <w:tc>
          <w:tcPr>
            <w:tcW w:w="1955"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COMISIÓN INTERMUNICIPAL DE AGUA POTABLE Y ALCANTARILLADO DE LOS MUNICIPIOS DE COLIMA Y VILLA DE ÁLVAREZ.</w:t>
            </w:r>
          </w:p>
        </w:tc>
        <w:tc>
          <w:tcPr>
            <w:tcW w:w="1550"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VELADOR A1, PLAZA SINDICALIZADO.</w:t>
            </w:r>
          </w:p>
        </w:tc>
        <w:tc>
          <w:tcPr>
            <w:tcW w:w="1129" w:type="dxa"/>
          </w:tcPr>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62 AÑOS</w:t>
            </w:r>
          </w:p>
        </w:tc>
        <w:tc>
          <w:tcPr>
            <w:tcW w:w="1098"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27 AÑOS 7 MESES DE SERVICIO</w:t>
            </w:r>
          </w:p>
        </w:tc>
        <w:tc>
          <w:tcPr>
            <w:tcW w:w="1119"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91.87%</w:t>
            </w:r>
          </w:p>
        </w:tc>
        <w:tc>
          <w:tcPr>
            <w:tcW w:w="1119" w:type="dxa"/>
            <w:vAlign w:val="center"/>
          </w:tcPr>
          <w:p w:rsidR="00C96368" w:rsidRPr="00B3075D" w:rsidRDefault="00C96368" w:rsidP="00093E6C">
            <w:pPr>
              <w:pStyle w:val="Textoindependiente"/>
              <w:spacing w:after="0"/>
              <w:jc w:val="both"/>
              <w:rPr>
                <w:rFonts w:ascii="Arial" w:hAnsi="Arial" w:cs="Arial"/>
                <w:sz w:val="16"/>
                <w:szCs w:val="16"/>
              </w:rPr>
            </w:pPr>
            <w:r w:rsidRPr="00B3075D">
              <w:rPr>
                <w:rFonts w:ascii="Arial" w:hAnsi="Arial" w:cs="Arial"/>
                <w:sz w:val="16"/>
                <w:szCs w:val="16"/>
              </w:rPr>
              <w:t>$ 15, 999.34</w:t>
            </w:r>
          </w:p>
        </w:tc>
      </w:tr>
      <w:tr w:rsidR="00C96368" w:rsidRPr="00B3075D" w:rsidTr="00093E6C">
        <w:trPr>
          <w:trHeight w:val="1396"/>
        </w:trPr>
        <w:tc>
          <w:tcPr>
            <w:tcW w:w="2093" w:type="dxa"/>
            <w:vAlign w:val="center"/>
          </w:tcPr>
          <w:p w:rsidR="00C96368" w:rsidRPr="00B3075D" w:rsidRDefault="00C96368" w:rsidP="00093E6C">
            <w:pPr>
              <w:jc w:val="center"/>
              <w:rPr>
                <w:rFonts w:ascii="Arial" w:hAnsi="Arial" w:cs="Arial"/>
                <w:sz w:val="16"/>
                <w:szCs w:val="16"/>
              </w:rPr>
            </w:pPr>
            <w:r w:rsidRPr="00B3075D">
              <w:rPr>
                <w:rFonts w:ascii="Arial" w:hAnsi="Arial" w:cs="Arial"/>
                <w:sz w:val="16"/>
                <w:szCs w:val="16"/>
              </w:rPr>
              <w:t>5. SALVADOR MÉNDEZ MEDRANO.</w:t>
            </w:r>
          </w:p>
        </w:tc>
        <w:tc>
          <w:tcPr>
            <w:tcW w:w="1955" w:type="dxa"/>
            <w:vAlign w:val="center"/>
          </w:tcPr>
          <w:p w:rsidR="00C96368" w:rsidRPr="00B3075D" w:rsidRDefault="00C96368" w:rsidP="00093E6C">
            <w:pPr>
              <w:pStyle w:val="Textoindependiente"/>
              <w:spacing w:after="0"/>
              <w:jc w:val="center"/>
              <w:rPr>
                <w:rFonts w:ascii="Arial" w:hAnsi="Arial" w:cs="Arial"/>
                <w:b/>
                <w:sz w:val="16"/>
                <w:szCs w:val="16"/>
              </w:rPr>
            </w:pPr>
            <w:r w:rsidRPr="00B3075D">
              <w:rPr>
                <w:rFonts w:ascii="Arial" w:hAnsi="Arial" w:cs="Arial"/>
                <w:sz w:val="16"/>
                <w:szCs w:val="16"/>
              </w:rPr>
              <w:t>DIRECCIÓN GENERAL DE PREVENCIÓN Y REINSERCIÓN SOCIAL, DEPENDIENTE DE LA SECRETARIA DE SEGURIDAD PÚBLICA.</w:t>
            </w:r>
          </w:p>
        </w:tc>
        <w:tc>
          <w:tcPr>
            <w:tcW w:w="1550"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CUSTODIO “B”, PLAZA DE CONFIANZA</w:t>
            </w:r>
          </w:p>
        </w:tc>
        <w:tc>
          <w:tcPr>
            <w:tcW w:w="1129" w:type="dxa"/>
          </w:tcPr>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60 AÑOS</w:t>
            </w:r>
          </w:p>
        </w:tc>
        <w:tc>
          <w:tcPr>
            <w:tcW w:w="1098"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27 AÑOS 4 MESES DE SERVICIO</w:t>
            </w:r>
          </w:p>
        </w:tc>
        <w:tc>
          <w:tcPr>
            <w:tcW w:w="1119"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91.11%</w:t>
            </w:r>
          </w:p>
        </w:tc>
        <w:tc>
          <w:tcPr>
            <w:tcW w:w="1119" w:type="dxa"/>
            <w:vAlign w:val="center"/>
          </w:tcPr>
          <w:p w:rsidR="00C96368" w:rsidRPr="00B3075D" w:rsidRDefault="00C96368" w:rsidP="00093E6C">
            <w:pPr>
              <w:pStyle w:val="Textoindependiente"/>
              <w:spacing w:after="0"/>
              <w:jc w:val="both"/>
              <w:rPr>
                <w:rFonts w:ascii="Arial" w:hAnsi="Arial" w:cs="Arial"/>
                <w:b/>
                <w:sz w:val="16"/>
                <w:szCs w:val="16"/>
              </w:rPr>
            </w:pPr>
            <w:r w:rsidRPr="00B3075D">
              <w:rPr>
                <w:rFonts w:ascii="Arial" w:hAnsi="Arial" w:cs="Arial"/>
                <w:sz w:val="16"/>
                <w:szCs w:val="16"/>
              </w:rPr>
              <w:t>$ 14, 435.60</w:t>
            </w:r>
          </w:p>
        </w:tc>
      </w:tr>
      <w:tr w:rsidR="00C96368" w:rsidRPr="00B3075D" w:rsidTr="00093E6C">
        <w:trPr>
          <w:trHeight w:val="1396"/>
        </w:trPr>
        <w:tc>
          <w:tcPr>
            <w:tcW w:w="2093" w:type="dxa"/>
            <w:vAlign w:val="center"/>
          </w:tcPr>
          <w:p w:rsidR="00C96368" w:rsidRPr="00B3075D" w:rsidRDefault="00C96368" w:rsidP="00093E6C">
            <w:pPr>
              <w:jc w:val="center"/>
              <w:rPr>
                <w:rFonts w:ascii="Arial" w:hAnsi="Arial" w:cs="Arial"/>
                <w:sz w:val="16"/>
                <w:szCs w:val="16"/>
              </w:rPr>
            </w:pPr>
            <w:r w:rsidRPr="00B3075D">
              <w:rPr>
                <w:rFonts w:ascii="Arial" w:hAnsi="Arial" w:cs="Arial"/>
                <w:sz w:val="16"/>
                <w:szCs w:val="16"/>
              </w:rPr>
              <w:t>6. MANUEL FLORES CARBAJAL.</w:t>
            </w:r>
          </w:p>
        </w:tc>
        <w:tc>
          <w:tcPr>
            <w:tcW w:w="1955" w:type="dxa"/>
            <w:vAlign w:val="center"/>
          </w:tcPr>
          <w:p w:rsidR="00C96368" w:rsidRPr="00B3075D" w:rsidRDefault="00C96368" w:rsidP="00093E6C">
            <w:pPr>
              <w:pStyle w:val="Textoindependiente"/>
              <w:spacing w:after="0"/>
              <w:jc w:val="center"/>
              <w:rPr>
                <w:rFonts w:ascii="Arial" w:hAnsi="Arial" w:cs="Arial"/>
                <w:b/>
                <w:sz w:val="16"/>
                <w:szCs w:val="16"/>
              </w:rPr>
            </w:pPr>
            <w:r w:rsidRPr="00B3075D">
              <w:rPr>
                <w:rFonts w:ascii="Arial" w:hAnsi="Arial" w:cs="Arial"/>
                <w:sz w:val="16"/>
                <w:szCs w:val="16"/>
              </w:rPr>
              <w:t>DIRECCIÓN GENERAL DE PREVENCIÓN Y REINSERCIÓN SOCIAL, DEPENDIENTE DE LA SECRETARIA DE SEGURIDAD PÚBLICA.</w:t>
            </w:r>
          </w:p>
        </w:tc>
        <w:tc>
          <w:tcPr>
            <w:tcW w:w="1550"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CUSTODIO “B”, PLAZA DE CONFIANZA</w:t>
            </w:r>
          </w:p>
        </w:tc>
        <w:tc>
          <w:tcPr>
            <w:tcW w:w="1129" w:type="dxa"/>
          </w:tcPr>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60 AÑOS</w:t>
            </w:r>
          </w:p>
        </w:tc>
        <w:tc>
          <w:tcPr>
            <w:tcW w:w="1098"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27 AÑOS 6 MESES DE SERVICIO</w:t>
            </w:r>
          </w:p>
        </w:tc>
        <w:tc>
          <w:tcPr>
            <w:tcW w:w="1119"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91.66%</w:t>
            </w:r>
          </w:p>
        </w:tc>
        <w:tc>
          <w:tcPr>
            <w:tcW w:w="1119" w:type="dxa"/>
            <w:vAlign w:val="center"/>
          </w:tcPr>
          <w:p w:rsidR="00C96368" w:rsidRPr="00B3075D" w:rsidRDefault="00C96368" w:rsidP="00093E6C">
            <w:pPr>
              <w:pStyle w:val="Textoindependiente"/>
              <w:spacing w:after="0"/>
              <w:jc w:val="both"/>
              <w:rPr>
                <w:rFonts w:ascii="Arial" w:hAnsi="Arial" w:cs="Arial"/>
                <w:b/>
                <w:sz w:val="16"/>
                <w:szCs w:val="16"/>
              </w:rPr>
            </w:pPr>
            <w:r w:rsidRPr="00B3075D">
              <w:rPr>
                <w:rFonts w:ascii="Arial" w:hAnsi="Arial" w:cs="Arial"/>
                <w:sz w:val="16"/>
                <w:szCs w:val="16"/>
              </w:rPr>
              <w:t>$ 14, 522.88</w:t>
            </w:r>
          </w:p>
        </w:tc>
      </w:tr>
      <w:tr w:rsidR="00C96368" w:rsidRPr="00B3075D" w:rsidTr="00093E6C">
        <w:trPr>
          <w:trHeight w:val="1396"/>
        </w:trPr>
        <w:tc>
          <w:tcPr>
            <w:tcW w:w="2093" w:type="dxa"/>
            <w:vAlign w:val="center"/>
          </w:tcPr>
          <w:p w:rsidR="00C96368" w:rsidRPr="00B3075D" w:rsidRDefault="00C96368" w:rsidP="00093E6C">
            <w:pPr>
              <w:jc w:val="center"/>
              <w:rPr>
                <w:rFonts w:ascii="Arial" w:hAnsi="Arial" w:cs="Arial"/>
                <w:sz w:val="16"/>
                <w:szCs w:val="16"/>
              </w:rPr>
            </w:pPr>
            <w:r w:rsidRPr="00B3075D">
              <w:rPr>
                <w:rFonts w:ascii="Arial" w:hAnsi="Arial" w:cs="Arial"/>
                <w:sz w:val="16"/>
                <w:szCs w:val="16"/>
              </w:rPr>
              <w:t>7. MARCO AURELIO RODRÍGUEZ VIZCAÍNO.</w:t>
            </w:r>
          </w:p>
        </w:tc>
        <w:tc>
          <w:tcPr>
            <w:tcW w:w="1955" w:type="dxa"/>
            <w:vAlign w:val="center"/>
          </w:tcPr>
          <w:p w:rsidR="00C96368" w:rsidRPr="00B3075D" w:rsidRDefault="00C96368" w:rsidP="00093E6C">
            <w:pPr>
              <w:pStyle w:val="Textoindependiente"/>
              <w:spacing w:after="0"/>
              <w:jc w:val="center"/>
              <w:rPr>
                <w:rFonts w:ascii="Arial" w:hAnsi="Arial" w:cs="Arial"/>
                <w:b/>
                <w:sz w:val="16"/>
                <w:szCs w:val="16"/>
              </w:rPr>
            </w:pPr>
            <w:r w:rsidRPr="00B3075D">
              <w:rPr>
                <w:rFonts w:ascii="Arial" w:hAnsi="Arial" w:cs="Arial"/>
                <w:sz w:val="16"/>
                <w:szCs w:val="16"/>
              </w:rPr>
              <w:t>DIRECCIÓN GENERAL DE PREVENCIÓN Y REINSERCIÓN SOCIAL, DEPENDIENTE DE LA SECRETARIA DE SEGURIDAD PÚBLICA.</w:t>
            </w:r>
          </w:p>
        </w:tc>
        <w:tc>
          <w:tcPr>
            <w:tcW w:w="1550"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JEFE DE DEPARTAMENTO “C”, PLAZA DE CONFIANZA</w:t>
            </w:r>
          </w:p>
        </w:tc>
        <w:tc>
          <w:tcPr>
            <w:tcW w:w="1129" w:type="dxa"/>
          </w:tcPr>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62 AÑOS</w:t>
            </w:r>
          </w:p>
        </w:tc>
        <w:tc>
          <w:tcPr>
            <w:tcW w:w="1098"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19 AÑOS 4 MESES DE SERVICIO</w:t>
            </w:r>
          </w:p>
        </w:tc>
        <w:tc>
          <w:tcPr>
            <w:tcW w:w="1119"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64.44%</w:t>
            </w:r>
          </w:p>
        </w:tc>
        <w:tc>
          <w:tcPr>
            <w:tcW w:w="1119" w:type="dxa"/>
            <w:vAlign w:val="center"/>
          </w:tcPr>
          <w:p w:rsidR="00C96368" w:rsidRPr="00B3075D" w:rsidRDefault="00C96368" w:rsidP="00093E6C">
            <w:pPr>
              <w:pStyle w:val="Textoindependiente"/>
              <w:spacing w:after="0"/>
              <w:jc w:val="both"/>
              <w:rPr>
                <w:rFonts w:ascii="Arial" w:hAnsi="Arial" w:cs="Arial"/>
                <w:b/>
                <w:sz w:val="16"/>
                <w:szCs w:val="16"/>
              </w:rPr>
            </w:pPr>
            <w:r w:rsidRPr="00B3075D">
              <w:rPr>
                <w:rFonts w:ascii="Arial" w:hAnsi="Arial" w:cs="Arial"/>
                <w:sz w:val="16"/>
                <w:szCs w:val="16"/>
              </w:rPr>
              <w:t>$ 8, 690.76</w:t>
            </w:r>
          </w:p>
        </w:tc>
      </w:tr>
      <w:tr w:rsidR="00C96368" w:rsidRPr="00B3075D" w:rsidTr="00093E6C">
        <w:trPr>
          <w:trHeight w:val="1396"/>
        </w:trPr>
        <w:tc>
          <w:tcPr>
            <w:tcW w:w="2093" w:type="dxa"/>
            <w:vAlign w:val="center"/>
          </w:tcPr>
          <w:p w:rsidR="00C96368" w:rsidRPr="00B3075D" w:rsidRDefault="00C96368" w:rsidP="00093E6C">
            <w:pPr>
              <w:jc w:val="center"/>
              <w:rPr>
                <w:rFonts w:ascii="Arial" w:hAnsi="Arial" w:cs="Arial"/>
                <w:sz w:val="16"/>
                <w:szCs w:val="16"/>
              </w:rPr>
            </w:pPr>
            <w:r w:rsidRPr="00B3075D">
              <w:rPr>
                <w:rFonts w:ascii="Arial" w:hAnsi="Arial" w:cs="Arial"/>
                <w:sz w:val="16"/>
                <w:szCs w:val="16"/>
              </w:rPr>
              <w:t>8. MIGUEL ÁNGEL LARIOS AGUILAR.</w:t>
            </w:r>
          </w:p>
        </w:tc>
        <w:tc>
          <w:tcPr>
            <w:tcW w:w="1955" w:type="dxa"/>
            <w:vAlign w:val="center"/>
          </w:tcPr>
          <w:p w:rsidR="00C96368" w:rsidRPr="00B3075D" w:rsidRDefault="00C96368" w:rsidP="00093E6C">
            <w:pPr>
              <w:pStyle w:val="Textoindependiente"/>
              <w:spacing w:after="0"/>
              <w:jc w:val="center"/>
              <w:rPr>
                <w:rFonts w:ascii="Arial" w:hAnsi="Arial" w:cs="Arial"/>
                <w:b/>
                <w:sz w:val="16"/>
                <w:szCs w:val="16"/>
              </w:rPr>
            </w:pPr>
            <w:r w:rsidRPr="00B3075D">
              <w:rPr>
                <w:rFonts w:ascii="Arial" w:hAnsi="Arial" w:cs="Arial"/>
                <w:sz w:val="16"/>
                <w:szCs w:val="16"/>
              </w:rPr>
              <w:t>DIRECCIÓN DE SERVICIOS PERICIALES DEPENDIENTE DE LA PROCURADURÍA GENERAL DE JUSTICIA</w:t>
            </w:r>
          </w:p>
        </w:tc>
        <w:tc>
          <w:tcPr>
            <w:tcW w:w="1550"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SUBDIRECTOR DEL SERVICIO, PLAZA DE CONFIANZA</w:t>
            </w:r>
          </w:p>
        </w:tc>
        <w:tc>
          <w:tcPr>
            <w:tcW w:w="1129" w:type="dxa"/>
          </w:tcPr>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p>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60 AÑOS</w:t>
            </w:r>
          </w:p>
        </w:tc>
        <w:tc>
          <w:tcPr>
            <w:tcW w:w="1098"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26 AÑOS 8 MESES DE SERVICIO</w:t>
            </w:r>
          </w:p>
        </w:tc>
        <w:tc>
          <w:tcPr>
            <w:tcW w:w="1119" w:type="dxa"/>
            <w:vAlign w:val="center"/>
          </w:tcPr>
          <w:p w:rsidR="00C96368" w:rsidRPr="00B3075D" w:rsidRDefault="00C96368" w:rsidP="00093E6C">
            <w:pPr>
              <w:pStyle w:val="Textoindependiente"/>
              <w:spacing w:after="0"/>
              <w:jc w:val="center"/>
              <w:rPr>
                <w:rFonts w:ascii="Arial" w:hAnsi="Arial" w:cs="Arial"/>
                <w:sz w:val="16"/>
                <w:szCs w:val="16"/>
              </w:rPr>
            </w:pPr>
            <w:r w:rsidRPr="00B3075D">
              <w:rPr>
                <w:rFonts w:ascii="Arial" w:hAnsi="Arial" w:cs="Arial"/>
                <w:sz w:val="16"/>
                <w:szCs w:val="16"/>
              </w:rPr>
              <w:t>88.89%</w:t>
            </w:r>
          </w:p>
        </w:tc>
        <w:tc>
          <w:tcPr>
            <w:tcW w:w="1119" w:type="dxa"/>
            <w:vAlign w:val="center"/>
          </w:tcPr>
          <w:p w:rsidR="00C96368" w:rsidRPr="00B3075D" w:rsidRDefault="00C96368" w:rsidP="00093E6C">
            <w:pPr>
              <w:pStyle w:val="Textoindependiente"/>
              <w:spacing w:after="0"/>
              <w:jc w:val="both"/>
              <w:rPr>
                <w:rFonts w:ascii="Arial" w:hAnsi="Arial" w:cs="Arial"/>
                <w:b/>
                <w:sz w:val="16"/>
                <w:szCs w:val="16"/>
              </w:rPr>
            </w:pPr>
            <w:r w:rsidRPr="00B3075D">
              <w:rPr>
                <w:rFonts w:ascii="Arial" w:hAnsi="Arial" w:cs="Arial"/>
                <w:sz w:val="16"/>
                <w:szCs w:val="16"/>
              </w:rPr>
              <w:t>$ 25, 594.87</w:t>
            </w:r>
          </w:p>
        </w:tc>
      </w:tr>
    </w:tbl>
    <w:p w:rsidR="00C96368" w:rsidRPr="00FF6DF6" w:rsidRDefault="00C96368" w:rsidP="00C96368">
      <w:pPr>
        <w:pStyle w:val="Textoindependiente"/>
        <w:spacing w:after="0"/>
        <w:ind w:left="-426"/>
        <w:contextualSpacing/>
        <w:jc w:val="both"/>
        <w:rPr>
          <w:rFonts w:ascii="Arial" w:hAnsi="Arial" w:cs="Arial"/>
          <w:b/>
          <w:sz w:val="22"/>
          <w:szCs w:val="22"/>
        </w:rPr>
      </w:pPr>
    </w:p>
    <w:p w:rsidR="001D09B7" w:rsidRPr="00FF6DF6" w:rsidRDefault="001D09B7" w:rsidP="001D09B7">
      <w:pPr>
        <w:pStyle w:val="Textoindependiente"/>
        <w:spacing w:after="0"/>
        <w:ind w:left="-426"/>
        <w:contextualSpacing/>
        <w:jc w:val="both"/>
        <w:rPr>
          <w:rFonts w:ascii="Arial" w:hAnsi="Arial" w:cs="Arial"/>
          <w:sz w:val="22"/>
          <w:szCs w:val="22"/>
        </w:rPr>
      </w:pPr>
    </w:p>
    <w:p w:rsidR="001D09B7" w:rsidRDefault="001D09B7" w:rsidP="001D09B7">
      <w:pPr>
        <w:pStyle w:val="Textoindependiente"/>
        <w:spacing w:after="0"/>
        <w:ind w:left="-426"/>
        <w:contextualSpacing/>
        <w:jc w:val="both"/>
        <w:rPr>
          <w:rFonts w:ascii="Arial" w:hAnsi="Arial" w:cs="Arial"/>
          <w:sz w:val="22"/>
          <w:szCs w:val="22"/>
        </w:rPr>
      </w:pPr>
      <w:r>
        <w:rPr>
          <w:rFonts w:ascii="Arial" w:hAnsi="Arial" w:cs="Arial"/>
          <w:sz w:val="22"/>
          <w:szCs w:val="22"/>
        </w:rPr>
        <w:t>Las solicitudes en mención fueron turnadas a la Comisión que suscribe, mediante los oficios No. DPL/0065/2018 y DPL/0157/2018, de fecha 08 de noviembre de 2018 y 10 de enero del presente año respectivamente, por las CC. Diputadas Secretarias de la Mesa Directiva del H. Congreso del Estado, para los efectos legales correspondientes.</w:t>
      </w:r>
    </w:p>
    <w:p w:rsidR="001D09B7" w:rsidRDefault="001D09B7" w:rsidP="001D09B7">
      <w:pPr>
        <w:pStyle w:val="Textoindependiente"/>
        <w:spacing w:after="0"/>
        <w:ind w:left="-426"/>
        <w:contextualSpacing/>
        <w:jc w:val="both"/>
        <w:rPr>
          <w:rFonts w:ascii="Arial" w:hAnsi="Arial" w:cs="Arial"/>
          <w:sz w:val="22"/>
          <w:szCs w:val="22"/>
        </w:rPr>
      </w:pPr>
    </w:p>
    <w:p w:rsidR="001D09B7" w:rsidRDefault="001D09B7" w:rsidP="001D09B7">
      <w:pPr>
        <w:pStyle w:val="Textoindependiente"/>
        <w:spacing w:after="0"/>
        <w:ind w:left="-426"/>
        <w:contextualSpacing/>
        <w:jc w:val="both"/>
        <w:rPr>
          <w:rFonts w:ascii="Arial" w:hAnsi="Arial" w:cs="Arial"/>
          <w:sz w:val="22"/>
          <w:szCs w:val="22"/>
        </w:rPr>
      </w:pPr>
      <w:r>
        <w:rPr>
          <w:rFonts w:ascii="Arial" w:hAnsi="Arial" w:cs="Arial"/>
          <w:b/>
          <w:sz w:val="22"/>
          <w:szCs w:val="22"/>
        </w:rPr>
        <w:lastRenderedPageBreak/>
        <w:t>5</w:t>
      </w:r>
      <w:r w:rsidRPr="004867B6">
        <w:rPr>
          <w:rFonts w:ascii="Arial" w:hAnsi="Arial" w:cs="Arial"/>
          <w:b/>
          <w:sz w:val="22"/>
          <w:szCs w:val="22"/>
        </w:rPr>
        <w:t>º.-</w:t>
      </w:r>
      <w:r>
        <w:rPr>
          <w:rFonts w:ascii="Arial" w:hAnsi="Arial" w:cs="Arial"/>
          <w:sz w:val="22"/>
          <w:szCs w:val="22"/>
        </w:rPr>
        <w:t>Así mismo se hace constar que en fecha 05 de diciembre de 2018 se recibió en este Poder Legislativo, el oficio D.G.C.H. /3279/2018 suscrito por el Director General de Capital Humano de la Secretaria de Administración y Gestión Pública, Ing. Gonzalo S. Cruz Zamora, mediante el cual remite un disco compacto con la compilación de los Convenios firmados por el Ejecutivo Estatal con el mencionado Sindicato de Trabajadores al Servicios de Gobierno del Estado, así como dos tablas que hacen referencia a Hombres y Mujeres, con los parámetros porcentuales para el cálculo de pensiones acorde con la edad del trabajador y los años de antigüedad o servicio, mismo que aplica el ejecutivo para el cálculo inserto en las iniciativas respecto del porcentaje que corresponde al trabajador en caso de pensión por Vejez e Invalidez.</w:t>
      </w:r>
    </w:p>
    <w:p w:rsidR="001D09B7" w:rsidRDefault="001D09B7" w:rsidP="001D09B7">
      <w:pPr>
        <w:pStyle w:val="Textoindependiente"/>
        <w:spacing w:after="0"/>
        <w:ind w:left="-426"/>
        <w:contextualSpacing/>
        <w:jc w:val="both"/>
        <w:rPr>
          <w:rFonts w:ascii="Arial" w:hAnsi="Arial" w:cs="Arial"/>
          <w:sz w:val="22"/>
          <w:szCs w:val="22"/>
        </w:rPr>
      </w:pPr>
    </w:p>
    <w:p w:rsidR="001D09B7" w:rsidRDefault="001D09B7" w:rsidP="001D09B7">
      <w:pPr>
        <w:pStyle w:val="Textoindependiente"/>
        <w:spacing w:after="0"/>
        <w:ind w:left="-426"/>
        <w:contextualSpacing/>
        <w:jc w:val="both"/>
        <w:rPr>
          <w:rFonts w:ascii="Arial" w:hAnsi="Arial" w:cs="Arial"/>
          <w:sz w:val="22"/>
          <w:szCs w:val="22"/>
        </w:rPr>
      </w:pPr>
      <w:r>
        <w:rPr>
          <w:rFonts w:ascii="Arial" w:hAnsi="Arial" w:cs="Arial"/>
          <w:b/>
          <w:sz w:val="22"/>
          <w:szCs w:val="22"/>
        </w:rPr>
        <w:t>6</w:t>
      </w:r>
      <w:r w:rsidRPr="004867B6">
        <w:rPr>
          <w:rFonts w:ascii="Arial" w:hAnsi="Arial" w:cs="Arial"/>
          <w:b/>
          <w:sz w:val="22"/>
          <w:szCs w:val="22"/>
        </w:rPr>
        <w:t>º</w:t>
      </w:r>
      <w:r>
        <w:rPr>
          <w:rFonts w:ascii="Arial" w:hAnsi="Arial" w:cs="Arial"/>
          <w:b/>
          <w:sz w:val="22"/>
          <w:szCs w:val="22"/>
        </w:rPr>
        <w:t xml:space="preserve">.- </w:t>
      </w:r>
      <w:r w:rsidRPr="00C3119F">
        <w:rPr>
          <w:rFonts w:ascii="Arial" w:hAnsi="Arial" w:cs="Arial"/>
          <w:sz w:val="22"/>
          <w:szCs w:val="22"/>
        </w:rPr>
        <w:t>Se informa que fue recibido</w:t>
      </w:r>
      <w:r>
        <w:rPr>
          <w:rFonts w:ascii="Arial" w:hAnsi="Arial" w:cs="Arial"/>
          <w:sz w:val="22"/>
          <w:szCs w:val="22"/>
        </w:rPr>
        <w:t>oficio DGG.- ARG 40/2019 fecha 24 de Enero de 2019 y suscrito por el Licenciado Armando Ramón Pérez Gutiérrez, Director General de Gobierno de la Secretaria General de Gobierno, solicitando la devolución de los anexos documentarios de la C. Martha Hernández Camacho, para efecto de que no fuese dictaminado el otorgamiento de una pensión por vejez  y por expresa petición de la interesada por cuestiones propias, por tal motivo no figura dentro del presente dictamen pensión alguna y se procederá a la devolución correspondiente.</w:t>
      </w:r>
    </w:p>
    <w:p w:rsidR="001D09B7" w:rsidRDefault="001D09B7" w:rsidP="001D09B7">
      <w:pPr>
        <w:pStyle w:val="Textoindependiente"/>
        <w:spacing w:after="0"/>
        <w:ind w:left="-426"/>
        <w:contextualSpacing/>
        <w:jc w:val="center"/>
        <w:rPr>
          <w:rFonts w:ascii="Arial" w:hAnsi="Arial" w:cs="Arial"/>
          <w:b/>
          <w:sz w:val="22"/>
          <w:szCs w:val="22"/>
        </w:rPr>
      </w:pPr>
    </w:p>
    <w:p w:rsidR="001D09B7" w:rsidRDefault="001D09B7" w:rsidP="001D09B7">
      <w:pPr>
        <w:ind w:left="-426"/>
        <w:contextualSpacing/>
        <w:rPr>
          <w:rFonts w:ascii="Arial" w:hAnsi="Arial" w:cs="Arial"/>
          <w:sz w:val="22"/>
          <w:szCs w:val="22"/>
        </w:rPr>
      </w:pPr>
      <w:r>
        <w:rPr>
          <w:rFonts w:ascii="Arial" w:hAnsi="Arial" w:cs="Arial"/>
          <w:b/>
          <w:sz w:val="22"/>
          <w:szCs w:val="22"/>
        </w:rPr>
        <w:t>7</w:t>
      </w:r>
      <w:r w:rsidRPr="00655763">
        <w:rPr>
          <w:rFonts w:ascii="Arial" w:hAnsi="Arial" w:cs="Arial"/>
          <w:b/>
          <w:sz w:val="22"/>
          <w:szCs w:val="22"/>
        </w:rPr>
        <w:t>º.-</w:t>
      </w:r>
      <w:r w:rsidRPr="00C3119F">
        <w:rPr>
          <w:rFonts w:ascii="Arial" w:hAnsi="Arial" w:cs="Arial"/>
          <w:sz w:val="22"/>
          <w:szCs w:val="22"/>
        </w:rPr>
        <w:t xml:space="preserve">A cada una de las iniciativas de jubilación y pensión previamente </w:t>
      </w:r>
      <w:r>
        <w:rPr>
          <w:rFonts w:ascii="Arial" w:hAnsi="Arial" w:cs="Arial"/>
          <w:sz w:val="22"/>
          <w:szCs w:val="22"/>
        </w:rPr>
        <w:t>referidas</w:t>
      </w:r>
      <w:r w:rsidRPr="00655763">
        <w:rPr>
          <w:rFonts w:ascii="Arial" w:hAnsi="Arial" w:cs="Arial"/>
          <w:sz w:val="22"/>
          <w:szCs w:val="22"/>
        </w:rPr>
        <w:t xml:space="preserve">, fue agregada la certificación de la adscripción actual, percepción mensual y antigüedad de cada uno de los trabajadores </w:t>
      </w:r>
      <w:r>
        <w:rPr>
          <w:rFonts w:ascii="Arial" w:hAnsi="Arial" w:cs="Arial"/>
          <w:sz w:val="22"/>
          <w:szCs w:val="22"/>
        </w:rPr>
        <w:t>en el</w:t>
      </w:r>
      <w:r w:rsidRPr="00655763">
        <w:rPr>
          <w:rFonts w:ascii="Arial" w:hAnsi="Arial" w:cs="Arial"/>
          <w:sz w:val="22"/>
          <w:szCs w:val="22"/>
        </w:rPr>
        <w:t xml:space="preserve"> servicio público</w:t>
      </w:r>
      <w:r>
        <w:rPr>
          <w:rFonts w:ascii="Arial" w:hAnsi="Arial" w:cs="Arial"/>
          <w:sz w:val="22"/>
          <w:szCs w:val="22"/>
        </w:rPr>
        <w:t>;</w:t>
      </w:r>
      <w:r w:rsidRPr="00655763">
        <w:rPr>
          <w:rFonts w:ascii="Arial" w:hAnsi="Arial" w:cs="Arial"/>
          <w:sz w:val="22"/>
          <w:szCs w:val="22"/>
        </w:rPr>
        <w:t xml:space="preserve"> en lo que respecta a los adscritos al </w:t>
      </w:r>
      <w:r>
        <w:rPr>
          <w:rFonts w:ascii="Arial" w:hAnsi="Arial" w:cs="Arial"/>
          <w:sz w:val="22"/>
          <w:szCs w:val="22"/>
        </w:rPr>
        <w:t>s</w:t>
      </w:r>
      <w:r w:rsidRPr="00655763">
        <w:rPr>
          <w:rFonts w:ascii="Arial" w:hAnsi="Arial" w:cs="Arial"/>
          <w:sz w:val="22"/>
          <w:szCs w:val="22"/>
        </w:rPr>
        <w:t>ervicio del Gobierno del Estado de Colima, por medio de oficios individualizados suscritos por el Director General de Capital Humano</w:t>
      </w:r>
      <w:r>
        <w:rPr>
          <w:rFonts w:ascii="Arial" w:hAnsi="Arial" w:cs="Arial"/>
          <w:sz w:val="22"/>
          <w:szCs w:val="22"/>
        </w:rPr>
        <w:t>,</w:t>
      </w:r>
      <w:r w:rsidRPr="00655763">
        <w:rPr>
          <w:rFonts w:ascii="Arial" w:hAnsi="Arial" w:cs="Arial"/>
          <w:sz w:val="22"/>
          <w:szCs w:val="22"/>
        </w:rPr>
        <w:t xml:space="preserve"> dependiente de la Secretaría de Administración y Gestión Pública, quien </w:t>
      </w:r>
      <w:r>
        <w:rPr>
          <w:rFonts w:ascii="Arial" w:hAnsi="Arial" w:cs="Arial"/>
          <w:sz w:val="22"/>
          <w:szCs w:val="22"/>
        </w:rPr>
        <w:t>hizo</w:t>
      </w:r>
      <w:r w:rsidRPr="00655763">
        <w:rPr>
          <w:rFonts w:ascii="Arial" w:hAnsi="Arial" w:cs="Arial"/>
          <w:sz w:val="22"/>
          <w:szCs w:val="22"/>
        </w:rPr>
        <w:t xml:space="preserve"> constar lo referido.</w:t>
      </w:r>
      <w:r>
        <w:rPr>
          <w:rFonts w:ascii="Arial" w:hAnsi="Arial" w:cs="Arial"/>
          <w:sz w:val="22"/>
          <w:szCs w:val="22"/>
        </w:rPr>
        <w:t xml:space="preserve"> Tocante a las solicitudes de pensión provenientes de la Comisión Intermunicipal de Agua Potable y Alcantarillado de los Municipios de Colima y Villa de Álvarez, la certificación de la antigüedad en el servicio y las prestaciones actualmente devengadas se efectuó por la Directora de Recursos Humanos del referido organismo operador. En lo concerniente a la pensión por vejez, fue adjuntada la información que integró la Oficialía Mayor del Honorable Congreso del Estado. </w:t>
      </w:r>
    </w:p>
    <w:p w:rsidR="001D09B7" w:rsidRPr="00655763" w:rsidRDefault="001D09B7" w:rsidP="001D09B7">
      <w:pPr>
        <w:ind w:left="-426"/>
        <w:contextualSpacing/>
        <w:rPr>
          <w:rFonts w:ascii="Arial" w:hAnsi="Arial" w:cs="Arial"/>
          <w:sz w:val="22"/>
          <w:szCs w:val="22"/>
          <w:lang w:val="es-MX" w:eastAsia="es-MX"/>
        </w:rPr>
      </w:pPr>
    </w:p>
    <w:p w:rsidR="001D09B7" w:rsidRDefault="001D09B7" w:rsidP="001D09B7">
      <w:pPr>
        <w:ind w:left="-426"/>
        <w:contextualSpacing/>
        <w:rPr>
          <w:rFonts w:ascii="Arial" w:hAnsi="Arial" w:cs="Arial"/>
          <w:sz w:val="22"/>
          <w:szCs w:val="22"/>
        </w:rPr>
      </w:pPr>
      <w:r>
        <w:rPr>
          <w:rFonts w:ascii="Arial" w:hAnsi="Arial" w:cs="Arial"/>
          <w:b/>
          <w:sz w:val="22"/>
          <w:szCs w:val="22"/>
        </w:rPr>
        <w:t>8</w:t>
      </w:r>
      <w:r w:rsidRPr="00655763">
        <w:rPr>
          <w:rFonts w:ascii="Arial" w:hAnsi="Arial" w:cs="Arial"/>
          <w:b/>
          <w:sz w:val="22"/>
          <w:szCs w:val="22"/>
        </w:rPr>
        <w:t xml:space="preserve">º.- </w:t>
      </w:r>
      <w:r w:rsidRPr="00655763">
        <w:rPr>
          <w:rFonts w:ascii="Arial" w:hAnsi="Arial" w:cs="Arial"/>
          <w:sz w:val="22"/>
          <w:szCs w:val="22"/>
        </w:rPr>
        <w:t xml:space="preserve">En términos del Antecedente </w:t>
      </w:r>
      <w:r>
        <w:rPr>
          <w:rFonts w:ascii="Arial" w:hAnsi="Arial" w:cs="Arial"/>
          <w:sz w:val="22"/>
          <w:szCs w:val="22"/>
        </w:rPr>
        <w:t xml:space="preserve">2º segundo </w:t>
      </w:r>
      <w:r w:rsidRPr="00655763">
        <w:rPr>
          <w:rFonts w:ascii="Arial" w:hAnsi="Arial" w:cs="Arial"/>
          <w:sz w:val="22"/>
          <w:szCs w:val="22"/>
        </w:rPr>
        <w:t>y para los efectos de cálculo de las pensiones que aquí se dictaminan, en todo lo concerniente al salario mínimo, la mención se entenderá referida a la Unidad de Medida y Actualizaci</w:t>
      </w:r>
      <w:r>
        <w:rPr>
          <w:rFonts w:ascii="Arial" w:hAnsi="Arial" w:cs="Arial"/>
          <w:sz w:val="22"/>
          <w:szCs w:val="22"/>
        </w:rPr>
        <w:t>ón, por tanto, será el valor de e</w:t>
      </w:r>
      <w:r w:rsidRPr="00655763">
        <w:rPr>
          <w:rFonts w:ascii="Arial" w:hAnsi="Arial" w:cs="Arial"/>
          <w:sz w:val="22"/>
          <w:szCs w:val="22"/>
        </w:rPr>
        <w:t>sta la base de las operaciones para las pensiones.</w:t>
      </w:r>
    </w:p>
    <w:p w:rsidR="001D09B7" w:rsidRDefault="001D09B7" w:rsidP="001D09B7">
      <w:pPr>
        <w:ind w:left="-426"/>
        <w:contextualSpacing/>
        <w:rPr>
          <w:rFonts w:ascii="Arial" w:hAnsi="Arial" w:cs="Arial"/>
          <w:sz w:val="22"/>
          <w:szCs w:val="22"/>
        </w:rPr>
      </w:pPr>
    </w:p>
    <w:p w:rsidR="00777DAD" w:rsidRDefault="00777DAD" w:rsidP="001D09B7">
      <w:pPr>
        <w:pStyle w:val="Prrafodelista"/>
        <w:ind w:left="-426"/>
        <w:contextualSpacing/>
        <w:jc w:val="center"/>
        <w:rPr>
          <w:rFonts w:ascii="Arial" w:hAnsi="Arial" w:cs="Arial"/>
          <w:b/>
          <w:sz w:val="22"/>
          <w:szCs w:val="22"/>
        </w:rPr>
      </w:pPr>
    </w:p>
    <w:p w:rsidR="001D09B7" w:rsidRPr="00655763" w:rsidRDefault="001D09B7" w:rsidP="001D09B7">
      <w:pPr>
        <w:pStyle w:val="Prrafodelista"/>
        <w:ind w:left="-426"/>
        <w:contextualSpacing/>
        <w:jc w:val="center"/>
        <w:rPr>
          <w:rFonts w:ascii="Arial" w:hAnsi="Arial" w:cs="Arial"/>
          <w:b/>
          <w:sz w:val="22"/>
          <w:szCs w:val="22"/>
          <w:lang w:val="es-MX"/>
        </w:rPr>
      </w:pPr>
      <w:r w:rsidRPr="00655763">
        <w:rPr>
          <w:rFonts w:ascii="Arial" w:hAnsi="Arial" w:cs="Arial"/>
          <w:b/>
          <w:sz w:val="22"/>
          <w:szCs w:val="22"/>
        </w:rPr>
        <w:t>CONSIDERANDO:</w:t>
      </w:r>
    </w:p>
    <w:p w:rsidR="001D09B7" w:rsidRDefault="001D09B7" w:rsidP="001D09B7">
      <w:pPr>
        <w:pStyle w:val="Prrafodelista"/>
        <w:ind w:left="-426"/>
        <w:contextualSpacing/>
        <w:jc w:val="center"/>
        <w:rPr>
          <w:rFonts w:ascii="Arial" w:hAnsi="Arial" w:cs="Arial"/>
          <w:b/>
          <w:sz w:val="22"/>
          <w:szCs w:val="22"/>
          <w:lang w:val="es-MX"/>
        </w:rPr>
      </w:pPr>
    </w:p>
    <w:p w:rsidR="00777DAD" w:rsidRPr="00655763" w:rsidRDefault="00777DAD" w:rsidP="001D09B7">
      <w:pPr>
        <w:pStyle w:val="Prrafodelista"/>
        <w:ind w:left="-426"/>
        <w:contextualSpacing/>
        <w:jc w:val="center"/>
        <w:rPr>
          <w:rFonts w:ascii="Arial" w:hAnsi="Arial" w:cs="Arial"/>
          <w:b/>
          <w:sz w:val="22"/>
          <w:szCs w:val="22"/>
          <w:lang w:val="es-MX"/>
        </w:rPr>
      </w:pPr>
    </w:p>
    <w:p w:rsidR="001D09B7" w:rsidRPr="00655763" w:rsidRDefault="001D09B7" w:rsidP="001D09B7">
      <w:pPr>
        <w:pStyle w:val="Textoindependiente"/>
        <w:spacing w:after="0"/>
        <w:ind w:left="-426"/>
        <w:contextualSpacing/>
        <w:jc w:val="both"/>
        <w:rPr>
          <w:rFonts w:ascii="Arial" w:hAnsi="Arial" w:cs="Arial"/>
          <w:sz w:val="22"/>
          <w:szCs w:val="22"/>
          <w:lang w:val="es-MX"/>
        </w:rPr>
      </w:pPr>
      <w:r w:rsidRPr="00655763">
        <w:rPr>
          <w:rFonts w:ascii="Arial" w:hAnsi="Arial" w:cs="Arial"/>
          <w:b/>
          <w:sz w:val="22"/>
          <w:szCs w:val="22"/>
          <w:lang w:val="es-MX"/>
        </w:rPr>
        <w:t>PRIMERO. -</w:t>
      </w:r>
      <w:r w:rsidRPr="00655763">
        <w:rPr>
          <w:rFonts w:ascii="Arial" w:hAnsi="Arial" w:cs="Arial"/>
          <w:sz w:val="22"/>
          <w:szCs w:val="22"/>
          <w:lang w:val="es-MX"/>
        </w:rPr>
        <w:t xml:space="preserve"> De conformidad con lo previsto por la fracción XIV del artículo 34 de la Constitución Política del Estado Libre y Soberano de Colima</w:t>
      </w:r>
      <w:r>
        <w:rPr>
          <w:rFonts w:ascii="Arial" w:hAnsi="Arial" w:cs="Arial"/>
          <w:sz w:val="22"/>
          <w:szCs w:val="22"/>
          <w:lang w:val="es-MX"/>
        </w:rPr>
        <w:t xml:space="preserve"> (vigente en el momento que se ejerció el derecho a conferir pensiones)</w:t>
      </w:r>
      <w:r w:rsidRPr="00655763">
        <w:rPr>
          <w:rFonts w:ascii="Arial" w:hAnsi="Arial" w:cs="Arial"/>
          <w:sz w:val="22"/>
          <w:szCs w:val="22"/>
          <w:lang w:val="es-MX"/>
        </w:rPr>
        <w:t>, corresponde al Poder Legislativo del Estado de Colima conceder pensiones y jubilaciones, de acuerdo con el Ejecutivo</w:t>
      </w:r>
      <w:r>
        <w:rPr>
          <w:rFonts w:ascii="Arial" w:hAnsi="Arial" w:cs="Arial"/>
          <w:sz w:val="22"/>
          <w:szCs w:val="22"/>
          <w:lang w:val="es-MX"/>
        </w:rPr>
        <w:t>;</w:t>
      </w:r>
      <w:r w:rsidRPr="00655763">
        <w:rPr>
          <w:rFonts w:ascii="Arial" w:hAnsi="Arial" w:cs="Arial"/>
          <w:sz w:val="22"/>
          <w:szCs w:val="22"/>
          <w:lang w:val="es-MX"/>
        </w:rPr>
        <w:t xml:space="preserve"> ese supuesto jurídico indica textualmente:</w:t>
      </w:r>
    </w:p>
    <w:p w:rsidR="001D09B7" w:rsidRPr="00655763" w:rsidRDefault="001D09B7" w:rsidP="001D09B7">
      <w:pPr>
        <w:pStyle w:val="Textoindependiente"/>
        <w:spacing w:after="0"/>
        <w:ind w:left="-426"/>
        <w:contextualSpacing/>
        <w:rPr>
          <w:rFonts w:ascii="Arial" w:hAnsi="Arial" w:cs="Arial"/>
          <w:sz w:val="22"/>
          <w:szCs w:val="22"/>
          <w:lang w:val="es-MX"/>
        </w:rPr>
      </w:pPr>
    </w:p>
    <w:p w:rsidR="001D09B7" w:rsidRPr="00655763" w:rsidRDefault="001D09B7" w:rsidP="001D09B7">
      <w:pPr>
        <w:pStyle w:val="Textoindependiente"/>
        <w:spacing w:after="0"/>
        <w:ind w:left="567" w:right="567"/>
        <w:contextualSpacing/>
        <w:jc w:val="both"/>
        <w:rPr>
          <w:rFonts w:ascii="Arial" w:hAnsi="Arial" w:cs="Arial"/>
          <w:i/>
          <w:sz w:val="22"/>
          <w:szCs w:val="22"/>
        </w:rPr>
      </w:pPr>
      <w:r w:rsidRPr="00655763">
        <w:rPr>
          <w:rFonts w:ascii="Arial" w:hAnsi="Arial" w:cs="Arial"/>
          <w:i/>
          <w:sz w:val="22"/>
          <w:szCs w:val="22"/>
        </w:rPr>
        <w:lastRenderedPageBreak/>
        <w:t>“Artículo 34.- El Congreso del Estado tendrá en el orden federal las facultades que determinen la Constitución Federal y demás leyes que de ella emanen. Asimismo, tendrá facultad para: …</w:t>
      </w:r>
    </w:p>
    <w:p w:rsidR="001D09B7" w:rsidRPr="00655763" w:rsidRDefault="001D09B7" w:rsidP="001D09B7">
      <w:pPr>
        <w:pStyle w:val="Textoindependiente"/>
        <w:spacing w:after="0"/>
        <w:ind w:left="567" w:right="567"/>
        <w:contextualSpacing/>
        <w:rPr>
          <w:rFonts w:ascii="Arial" w:hAnsi="Arial" w:cs="Arial"/>
          <w:i/>
          <w:sz w:val="22"/>
          <w:szCs w:val="22"/>
        </w:rPr>
      </w:pPr>
      <w:r w:rsidRPr="00655763">
        <w:rPr>
          <w:rFonts w:ascii="Arial" w:hAnsi="Arial" w:cs="Arial"/>
          <w:i/>
          <w:sz w:val="22"/>
          <w:szCs w:val="22"/>
        </w:rPr>
        <w:tab/>
      </w:r>
    </w:p>
    <w:p w:rsidR="001D09B7" w:rsidRDefault="001D09B7" w:rsidP="001D09B7">
      <w:pPr>
        <w:pStyle w:val="Textoindependiente"/>
        <w:spacing w:after="0"/>
        <w:ind w:left="567" w:right="567"/>
        <w:contextualSpacing/>
        <w:rPr>
          <w:rFonts w:ascii="Arial" w:hAnsi="Arial" w:cs="Arial"/>
          <w:i/>
          <w:sz w:val="22"/>
          <w:szCs w:val="22"/>
        </w:rPr>
      </w:pPr>
      <w:r w:rsidRPr="00655763">
        <w:rPr>
          <w:rFonts w:ascii="Arial" w:hAnsi="Arial" w:cs="Arial"/>
          <w:i/>
          <w:sz w:val="22"/>
          <w:szCs w:val="22"/>
        </w:rPr>
        <w:t>XIV. Conceder pensiones y jubilaciones de acuerdo con el Ejecutivo…”</w:t>
      </w:r>
    </w:p>
    <w:p w:rsidR="001D09B7" w:rsidRDefault="001D09B7" w:rsidP="001D09B7">
      <w:pPr>
        <w:pStyle w:val="Textoindependiente"/>
        <w:spacing w:after="0"/>
        <w:ind w:left="567" w:right="567"/>
        <w:contextualSpacing/>
        <w:rPr>
          <w:rFonts w:ascii="Arial" w:hAnsi="Arial" w:cs="Arial"/>
          <w:i/>
          <w:sz w:val="22"/>
          <w:szCs w:val="22"/>
        </w:rPr>
      </w:pPr>
    </w:p>
    <w:p w:rsidR="001D09B7" w:rsidRDefault="001D09B7" w:rsidP="001D09B7">
      <w:pPr>
        <w:pStyle w:val="Textoindependiente"/>
        <w:spacing w:after="0"/>
        <w:ind w:left="-426" w:right="567"/>
        <w:contextualSpacing/>
        <w:jc w:val="both"/>
        <w:rPr>
          <w:rFonts w:ascii="Arial" w:hAnsi="Arial" w:cs="Arial"/>
          <w:sz w:val="22"/>
          <w:szCs w:val="22"/>
        </w:rPr>
      </w:pPr>
      <w:r>
        <w:rPr>
          <w:rFonts w:ascii="Arial" w:hAnsi="Arial" w:cs="Arial"/>
          <w:sz w:val="22"/>
          <w:szCs w:val="22"/>
        </w:rPr>
        <w:t>Esto sin perjuicio de lo establecido en la Nueva Ley de Pensiones, pues la misma dentro del artículo Decimo transitorio a la letra señala:</w:t>
      </w:r>
    </w:p>
    <w:p w:rsidR="001D09B7" w:rsidRDefault="001D09B7" w:rsidP="001D09B7">
      <w:pPr>
        <w:pStyle w:val="Textoindependiente"/>
        <w:spacing w:after="0"/>
        <w:ind w:left="-426" w:right="567"/>
        <w:contextualSpacing/>
        <w:rPr>
          <w:rFonts w:ascii="Arial" w:hAnsi="Arial" w:cs="Arial"/>
          <w:sz w:val="22"/>
          <w:szCs w:val="22"/>
        </w:rPr>
      </w:pPr>
    </w:p>
    <w:p w:rsidR="001D09B7" w:rsidRDefault="001D09B7" w:rsidP="001D09B7">
      <w:pPr>
        <w:pStyle w:val="Textoindependiente"/>
        <w:spacing w:after="0"/>
        <w:ind w:left="567" w:right="567"/>
        <w:contextualSpacing/>
        <w:jc w:val="both"/>
        <w:rPr>
          <w:rFonts w:ascii="Arial" w:hAnsi="Arial" w:cs="Arial"/>
          <w:i/>
          <w:sz w:val="22"/>
          <w:szCs w:val="22"/>
        </w:rPr>
      </w:pPr>
      <w:r w:rsidRPr="009666BF">
        <w:rPr>
          <w:rFonts w:ascii="Arial" w:hAnsi="Arial" w:cs="Arial"/>
          <w:i/>
          <w:sz w:val="22"/>
          <w:szCs w:val="22"/>
        </w:rPr>
        <w:t>“A quienes reúnan los requisitos y condiciones para el otorgamiento de una pensión antes de la entrada en vigor del presente Decreto, se les aplicará la normatividad vigente en el momento de que los reunieron, haciéndose responsable la Entidad Pública Patronal de su pago”</w:t>
      </w:r>
    </w:p>
    <w:p w:rsidR="001D09B7" w:rsidRPr="00510E00" w:rsidRDefault="001D09B7" w:rsidP="001D09B7">
      <w:pPr>
        <w:pStyle w:val="Textoindependiente"/>
        <w:spacing w:after="0"/>
        <w:ind w:left="567" w:right="567"/>
        <w:contextualSpacing/>
        <w:jc w:val="both"/>
        <w:rPr>
          <w:rFonts w:ascii="Arial" w:hAnsi="Arial" w:cs="Arial"/>
          <w:i/>
          <w:sz w:val="36"/>
          <w:szCs w:val="22"/>
        </w:rPr>
      </w:pPr>
    </w:p>
    <w:p w:rsidR="001D09B7" w:rsidRPr="00D12784" w:rsidRDefault="001D09B7" w:rsidP="001D09B7">
      <w:pPr>
        <w:pStyle w:val="Textoindependiente"/>
        <w:spacing w:after="0"/>
        <w:ind w:left="-426" w:right="20"/>
        <w:contextualSpacing/>
        <w:jc w:val="both"/>
        <w:rPr>
          <w:rFonts w:ascii="Arial" w:hAnsi="Arial" w:cs="Arial"/>
          <w:sz w:val="22"/>
          <w:szCs w:val="22"/>
        </w:rPr>
      </w:pPr>
      <w:r>
        <w:rPr>
          <w:rFonts w:ascii="Arial" w:hAnsi="Arial" w:cs="Arial"/>
          <w:sz w:val="22"/>
          <w:szCs w:val="22"/>
        </w:rPr>
        <w:t xml:space="preserve">Luego entonces, si los trabajadores ya hubieren reunidos los requisitos se les aplicara la normatividad vigente al momento de su cumplimiento, es decir lo establecido en  la Constitución Local en su artículo 34 fracción XIV, misma que como ya se dijo faculta para el otorgamiento de las pensiones al Legislativo Local, aplicándose el principio de Ultra actividad de la ley en beneficio de la seguridad jurídica de los trabajadores, pues la </w:t>
      </w:r>
      <w:r w:rsidRPr="00FB799B">
        <w:rPr>
          <w:rFonts w:ascii="Arial" w:hAnsi="Arial" w:cs="Arial"/>
          <w:sz w:val="22"/>
          <w:szCs w:val="22"/>
        </w:rPr>
        <w:t>Ley de Pensiones de los Servidores Públicos del Estado de Colima</w:t>
      </w:r>
      <w:r>
        <w:rPr>
          <w:rFonts w:ascii="Arial" w:hAnsi="Arial" w:cs="Arial"/>
          <w:sz w:val="22"/>
          <w:szCs w:val="22"/>
        </w:rPr>
        <w:t xml:space="preserve"> (Ley de Pensiones) da la pauta para ello, máxime que las iniciativas aquí dictaminadas son las ultimas enviadas al Congreso para la aprobación de la pensión por Jubilación y por Vejez,  por lo que es acertado aplicar el marco Constitucional existente a la fecha en que fue planteada la petición por el Ejecutivo y a la fecha del presente análisis no existe expresa petición de devolución de constancias con fines de remitir en su caso al Instituto de Pensiones de los Servidores Públicos del Estado de Colima, para su debida valoración y dictamen. Ante lo cual subsiste la voluntad de que se proceda en los términos que nos ocupa. </w:t>
      </w:r>
    </w:p>
    <w:p w:rsidR="001D09B7" w:rsidRPr="00655763" w:rsidRDefault="001D09B7" w:rsidP="001D09B7">
      <w:pPr>
        <w:pStyle w:val="Textoindependiente"/>
        <w:spacing w:after="0"/>
        <w:ind w:left="-426"/>
        <w:contextualSpacing/>
        <w:jc w:val="both"/>
        <w:rPr>
          <w:rFonts w:ascii="Arial" w:hAnsi="Arial" w:cs="Arial"/>
          <w:b/>
          <w:sz w:val="22"/>
          <w:szCs w:val="22"/>
        </w:rPr>
      </w:pPr>
    </w:p>
    <w:p w:rsidR="001D09B7" w:rsidRPr="001F67C1" w:rsidRDefault="001D09B7" w:rsidP="001D09B7">
      <w:pPr>
        <w:shd w:val="clear" w:color="auto" w:fill="FFFFFF"/>
        <w:ind w:left="-426"/>
        <w:contextualSpacing/>
        <w:rPr>
          <w:rFonts w:ascii="Arial" w:hAnsi="Arial" w:cs="Arial"/>
          <w:b/>
          <w:sz w:val="22"/>
          <w:szCs w:val="22"/>
        </w:rPr>
      </w:pPr>
      <w:r>
        <w:rPr>
          <w:rFonts w:ascii="Arial" w:hAnsi="Arial" w:cs="Arial"/>
          <w:sz w:val="22"/>
          <w:szCs w:val="22"/>
        </w:rPr>
        <w:t xml:space="preserve">Por ello, la </w:t>
      </w:r>
      <w:r w:rsidRPr="00655763">
        <w:rPr>
          <w:rFonts w:ascii="Arial" w:hAnsi="Arial" w:cs="Arial"/>
          <w:sz w:val="22"/>
          <w:szCs w:val="22"/>
          <w:lang w:val="es-MX"/>
        </w:rPr>
        <w:t>Comisión de Hacienda, Presupuesto y Fiscalización de los Recursos Públicos, de conformidad con lo previsto por la fracción IV del artículo 54 del Reglamento de la Ley Orgánica del Poder Legislativo del Estado de Colima, es competente para conocer y resolver sobre los asuntos de pensiones y jubilaciones</w:t>
      </w:r>
      <w:r>
        <w:rPr>
          <w:rFonts w:ascii="Arial" w:hAnsi="Arial" w:cs="Arial"/>
          <w:sz w:val="22"/>
          <w:szCs w:val="22"/>
          <w:lang w:val="es-MX"/>
        </w:rPr>
        <w:t>; c</w:t>
      </w:r>
      <w:r w:rsidRPr="001F67C1">
        <w:rPr>
          <w:rFonts w:ascii="Arial" w:hAnsi="Arial" w:cs="Arial"/>
          <w:sz w:val="22"/>
          <w:szCs w:val="22"/>
          <w:lang w:val="es-MX" w:eastAsia="es-MX"/>
        </w:rPr>
        <w:t xml:space="preserve">orresponde </w:t>
      </w:r>
      <w:r>
        <w:rPr>
          <w:rFonts w:ascii="Arial" w:hAnsi="Arial" w:cs="Arial"/>
          <w:sz w:val="22"/>
          <w:szCs w:val="22"/>
          <w:lang w:val="es-MX" w:eastAsia="es-MX"/>
        </w:rPr>
        <w:t xml:space="preserve">por tanto </w:t>
      </w:r>
      <w:r w:rsidRPr="001F67C1">
        <w:rPr>
          <w:rFonts w:ascii="Arial" w:hAnsi="Arial" w:cs="Arial"/>
          <w:sz w:val="22"/>
          <w:szCs w:val="22"/>
          <w:lang w:val="es-MX" w:eastAsia="es-MX"/>
        </w:rPr>
        <w:t xml:space="preserve">al Congreso </w:t>
      </w:r>
      <w:r>
        <w:rPr>
          <w:rFonts w:ascii="Arial" w:hAnsi="Arial" w:cs="Arial"/>
          <w:sz w:val="22"/>
          <w:szCs w:val="22"/>
          <w:lang w:val="es-MX" w:eastAsia="es-MX"/>
        </w:rPr>
        <w:t>L</w:t>
      </w:r>
      <w:r w:rsidRPr="001F67C1">
        <w:rPr>
          <w:rFonts w:ascii="Arial" w:hAnsi="Arial" w:cs="Arial"/>
          <w:sz w:val="22"/>
          <w:szCs w:val="22"/>
          <w:lang w:val="es-MX" w:eastAsia="es-MX"/>
        </w:rPr>
        <w:t>ocal determinar sobre las solicitudes de pensión</w:t>
      </w:r>
      <w:r>
        <w:rPr>
          <w:rFonts w:ascii="Arial" w:hAnsi="Arial" w:cs="Arial"/>
          <w:sz w:val="22"/>
          <w:szCs w:val="22"/>
          <w:lang w:val="es-MX" w:eastAsia="es-MX"/>
        </w:rPr>
        <w:t xml:space="preserve"> o jubilación, una vez que se hubiere </w:t>
      </w:r>
      <w:r w:rsidRPr="001F67C1">
        <w:rPr>
          <w:rFonts w:ascii="Arial" w:hAnsi="Arial" w:cs="Arial"/>
          <w:sz w:val="22"/>
          <w:szCs w:val="22"/>
          <w:lang w:val="es-MX" w:eastAsia="es-MX"/>
        </w:rPr>
        <w:t xml:space="preserve">entregado la información </w:t>
      </w:r>
      <w:r>
        <w:rPr>
          <w:rFonts w:ascii="Arial" w:hAnsi="Arial" w:cs="Arial"/>
          <w:sz w:val="22"/>
          <w:szCs w:val="22"/>
          <w:lang w:val="es-MX" w:eastAsia="es-MX"/>
        </w:rPr>
        <w:t xml:space="preserve">que da sustento a las mismas, </w:t>
      </w:r>
      <w:r w:rsidRPr="001F67C1">
        <w:rPr>
          <w:rFonts w:ascii="Arial" w:hAnsi="Arial" w:cs="Arial"/>
          <w:sz w:val="22"/>
          <w:szCs w:val="22"/>
          <w:lang w:val="es-MX" w:eastAsia="es-MX"/>
        </w:rPr>
        <w:t>nombre del trabajador, antigüedad, salario base, los entes públicos y periodos en los cuales prestó sus servicios</w:t>
      </w:r>
      <w:r>
        <w:rPr>
          <w:rFonts w:ascii="Arial" w:hAnsi="Arial" w:cs="Arial"/>
          <w:sz w:val="22"/>
          <w:szCs w:val="22"/>
          <w:lang w:val="es-MX" w:eastAsia="es-MX"/>
        </w:rPr>
        <w:t xml:space="preserve"> al Estado. </w:t>
      </w:r>
    </w:p>
    <w:p w:rsidR="001D09B7" w:rsidRDefault="001D09B7" w:rsidP="001D09B7">
      <w:pPr>
        <w:pStyle w:val="Textoindependiente"/>
        <w:spacing w:after="0"/>
        <w:ind w:left="-426"/>
        <w:contextualSpacing/>
        <w:jc w:val="both"/>
        <w:rPr>
          <w:rFonts w:ascii="Arial" w:hAnsi="Arial" w:cs="Arial"/>
          <w:sz w:val="22"/>
          <w:szCs w:val="22"/>
          <w:lang w:val="es-MX"/>
        </w:rPr>
      </w:pPr>
    </w:p>
    <w:p w:rsidR="001D09B7" w:rsidRDefault="001D09B7" w:rsidP="001D09B7">
      <w:pPr>
        <w:ind w:left="-426"/>
        <w:contextualSpacing/>
        <w:rPr>
          <w:rFonts w:ascii="Arial" w:hAnsi="Arial" w:cs="Arial"/>
          <w:sz w:val="22"/>
          <w:szCs w:val="22"/>
          <w:lang w:val="es-MX" w:eastAsia="es-MX"/>
        </w:rPr>
      </w:pPr>
      <w:r>
        <w:rPr>
          <w:rFonts w:ascii="Arial" w:hAnsi="Arial" w:cs="Arial"/>
          <w:b/>
          <w:bCs/>
          <w:color w:val="000000"/>
          <w:sz w:val="22"/>
          <w:szCs w:val="22"/>
          <w:lang w:eastAsia="es-MX"/>
        </w:rPr>
        <w:t xml:space="preserve">SEGUNDO. - </w:t>
      </w:r>
      <w:r w:rsidRPr="001F67C1">
        <w:rPr>
          <w:rFonts w:ascii="Arial" w:hAnsi="Arial" w:cs="Arial"/>
          <w:sz w:val="22"/>
          <w:szCs w:val="22"/>
          <w:lang w:val="es-MX" w:eastAsia="es-MX"/>
        </w:rPr>
        <w:t xml:space="preserve">El artículo 1º </w:t>
      </w:r>
      <w:r>
        <w:rPr>
          <w:rFonts w:ascii="Arial" w:hAnsi="Arial" w:cs="Arial"/>
          <w:sz w:val="22"/>
          <w:szCs w:val="22"/>
          <w:lang w:val="es-MX" w:eastAsia="es-MX"/>
        </w:rPr>
        <w:t>C</w:t>
      </w:r>
      <w:r w:rsidRPr="001F67C1">
        <w:rPr>
          <w:rFonts w:ascii="Arial" w:hAnsi="Arial" w:cs="Arial"/>
          <w:sz w:val="22"/>
          <w:szCs w:val="22"/>
          <w:lang w:val="es-MX" w:eastAsia="es-MX"/>
        </w:rPr>
        <w:t xml:space="preserve">onstitucional determina en su primer párrafo que todas las personas gozarán de todos los derechos humanos reconocidos por la Constitución misma y en los tratados internacionales. Por tanto, el Estado </w:t>
      </w:r>
      <w:r>
        <w:rPr>
          <w:rFonts w:ascii="Arial" w:hAnsi="Arial" w:cs="Arial"/>
          <w:sz w:val="22"/>
          <w:szCs w:val="22"/>
          <w:lang w:val="es-MX" w:eastAsia="es-MX"/>
        </w:rPr>
        <w:t xml:space="preserve">garantizara el ejercicio de derechos </w:t>
      </w:r>
      <w:r w:rsidRPr="001F67C1">
        <w:rPr>
          <w:rFonts w:ascii="Arial" w:hAnsi="Arial" w:cs="Arial"/>
          <w:sz w:val="22"/>
          <w:szCs w:val="22"/>
          <w:lang w:val="es-MX" w:eastAsia="es-MX"/>
        </w:rPr>
        <w:t>humanos constitucional o convencionalmente protegidos, puesto que los derechos humanos son modulables y configurables, pero no son disponibles enmomento alguno, ni para s</w:t>
      </w:r>
      <w:r>
        <w:rPr>
          <w:rFonts w:ascii="Arial" w:hAnsi="Arial" w:cs="Arial"/>
          <w:sz w:val="22"/>
          <w:szCs w:val="22"/>
          <w:lang w:val="es-MX" w:eastAsia="es-MX"/>
        </w:rPr>
        <w:t xml:space="preserve">us titulares, ni para el Estado, por lo que el acceso a los derechos de Seguridad Social como </w:t>
      </w:r>
      <w:r w:rsidRPr="001F67C1">
        <w:rPr>
          <w:rFonts w:ascii="Arial" w:hAnsi="Arial" w:cs="Arial"/>
          <w:sz w:val="22"/>
          <w:szCs w:val="22"/>
          <w:lang w:val="es-MX" w:eastAsia="es-MX"/>
        </w:rPr>
        <w:t>un der</w:t>
      </w:r>
      <w:r>
        <w:rPr>
          <w:rFonts w:ascii="Arial" w:hAnsi="Arial" w:cs="Arial"/>
          <w:sz w:val="22"/>
          <w:szCs w:val="22"/>
          <w:lang w:val="es-MX" w:eastAsia="es-MX"/>
        </w:rPr>
        <w:t xml:space="preserve">echo prestacional, tiene como </w:t>
      </w:r>
      <w:r w:rsidRPr="001F67C1">
        <w:rPr>
          <w:rFonts w:ascii="Arial" w:hAnsi="Arial" w:cs="Arial"/>
          <w:sz w:val="22"/>
          <w:szCs w:val="22"/>
          <w:lang w:val="es-MX" w:eastAsia="es-MX"/>
        </w:rPr>
        <w:t xml:space="preserve">base constitucional </w:t>
      </w:r>
      <w:r>
        <w:rPr>
          <w:rFonts w:ascii="Arial" w:hAnsi="Arial" w:cs="Arial"/>
          <w:sz w:val="22"/>
          <w:szCs w:val="22"/>
          <w:lang w:val="es-MX" w:eastAsia="es-MX"/>
        </w:rPr>
        <w:t xml:space="preserve">la </w:t>
      </w:r>
      <w:r w:rsidRPr="001F67C1">
        <w:rPr>
          <w:rFonts w:ascii="Arial" w:hAnsi="Arial" w:cs="Arial"/>
          <w:sz w:val="22"/>
          <w:szCs w:val="22"/>
          <w:lang w:val="es-MX" w:eastAsia="es-MX"/>
        </w:rPr>
        <w:t>prevista en la fracción X</w:t>
      </w:r>
      <w:r>
        <w:rPr>
          <w:rFonts w:ascii="Arial" w:hAnsi="Arial" w:cs="Arial"/>
          <w:sz w:val="22"/>
          <w:szCs w:val="22"/>
          <w:lang w:val="es-MX" w:eastAsia="es-MX"/>
        </w:rPr>
        <w:t>I</w:t>
      </w:r>
      <w:r w:rsidRPr="001F67C1">
        <w:rPr>
          <w:rFonts w:ascii="Arial" w:hAnsi="Arial" w:cs="Arial"/>
          <w:sz w:val="22"/>
          <w:szCs w:val="22"/>
          <w:lang w:val="es-MX" w:eastAsia="es-MX"/>
        </w:rPr>
        <w:t>, del apartado B, del artículo 123, de la Constitución Federal, aplicable a las entidades federativas</w:t>
      </w:r>
      <w:r>
        <w:rPr>
          <w:rFonts w:ascii="Arial" w:hAnsi="Arial" w:cs="Arial"/>
          <w:sz w:val="22"/>
          <w:szCs w:val="22"/>
          <w:lang w:val="es-MX" w:eastAsia="es-MX"/>
        </w:rPr>
        <w:t xml:space="preserve"> en el que contempla como base mínima en el inciso a) el </w:t>
      </w:r>
      <w:r w:rsidRPr="009B43BA">
        <w:rPr>
          <w:rFonts w:ascii="Arial" w:hAnsi="Arial" w:cs="Arial"/>
          <w:sz w:val="22"/>
          <w:szCs w:val="22"/>
        </w:rPr>
        <w:t xml:space="preserve">cubrir los accidentes y enfermedades profesionales; las enfermedades no profesionales y maternidad; y la jubilación, la invalidez, </w:t>
      </w:r>
      <w:r w:rsidRPr="00F62CF9">
        <w:rPr>
          <w:rFonts w:ascii="Arial" w:hAnsi="Arial" w:cs="Arial"/>
          <w:b/>
          <w:sz w:val="22"/>
          <w:szCs w:val="22"/>
        </w:rPr>
        <w:lastRenderedPageBreak/>
        <w:t>vejez</w:t>
      </w:r>
      <w:r w:rsidRPr="009B43BA">
        <w:rPr>
          <w:rFonts w:ascii="Arial" w:hAnsi="Arial" w:cs="Arial"/>
          <w:sz w:val="22"/>
          <w:szCs w:val="22"/>
        </w:rPr>
        <w:t xml:space="preserve"> y </w:t>
      </w:r>
      <w:r>
        <w:rPr>
          <w:rFonts w:ascii="Arial" w:hAnsi="Arial" w:cs="Arial"/>
          <w:sz w:val="22"/>
          <w:szCs w:val="22"/>
        </w:rPr>
        <w:t xml:space="preserve">muerte, en este sentido </w:t>
      </w:r>
      <w:r w:rsidRPr="001F67C1">
        <w:rPr>
          <w:rFonts w:ascii="Arial" w:hAnsi="Arial" w:cs="Arial"/>
          <w:sz w:val="22"/>
          <w:szCs w:val="22"/>
          <w:lang w:val="es-MX" w:eastAsia="es-MX"/>
        </w:rPr>
        <w:t>existe una libertad configurativa para que las legislaturas locales establezcan un régimen de pensiones para los trab</w:t>
      </w:r>
      <w:r>
        <w:rPr>
          <w:rFonts w:ascii="Arial" w:hAnsi="Arial" w:cs="Arial"/>
          <w:sz w:val="22"/>
          <w:szCs w:val="22"/>
          <w:lang w:val="es-MX" w:eastAsia="es-MX"/>
        </w:rPr>
        <w:t>ajadores al servicio del Estado. En este sentido</w:t>
      </w:r>
      <w:r w:rsidRPr="001F67C1">
        <w:rPr>
          <w:rFonts w:ascii="Arial" w:hAnsi="Arial" w:cs="Arial"/>
          <w:sz w:val="22"/>
          <w:szCs w:val="22"/>
          <w:lang w:val="es-MX" w:eastAsia="es-MX"/>
        </w:rPr>
        <w:t xml:space="preserve"> el derecho a la jubilación y a la pensión por vejez o muerte, nace cuando el trabajador, el cónyuge, sus hijos, o a falta de éstos, concubina o concubino, se encuentren en los supuestos consignados en la Ley </w:t>
      </w:r>
      <w:r>
        <w:rPr>
          <w:rFonts w:ascii="Arial" w:hAnsi="Arial" w:cs="Arial"/>
          <w:sz w:val="22"/>
          <w:szCs w:val="22"/>
          <w:lang w:val="es-MX" w:eastAsia="es-MX"/>
        </w:rPr>
        <w:t>Burocrática Estatal</w:t>
      </w:r>
      <w:r w:rsidRPr="001F67C1">
        <w:rPr>
          <w:rFonts w:ascii="Arial" w:hAnsi="Arial" w:cs="Arial"/>
          <w:sz w:val="22"/>
          <w:szCs w:val="22"/>
          <w:lang w:val="es-MX" w:eastAsia="es-MX"/>
        </w:rPr>
        <w:t xml:space="preserve"> y satisfagan los requisitos que la misma señala.</w:t>
      </w:r>
    </w:p>
    <w:p w:rsidR="001D09B7" w:rsidRPr="008734E1" w:rsidRDefault="001D09B7" w:rsidP="001D09B7">
      <w:pPr>
        <w:ind w:left="-426"/>
        <w:contextualSpacing/>
        <w:rPr>
          <w:rFonts w:ascii="Arial" w:hAnsi="Arial" w:cs="Arial"/>
          <w:sz w:val="22"/>
          <w:szCs w:val="22"/>
          <w:lang w:val="es-MX" w:eastAsia="es-MX"/>
        </w:rPr>
      </w:pPr>
    </w:p>
    <w:p w:rsidR="001D09B7" w:rsidRDefault="001D09B7" w:rsidP="001D09B7">
      <w:pPr>
        <w:ind w:left="-426"/>
        <w:contextualSpacing/>
        <w:rPr>
          <w:rFonts w:ascii="Arial" w:hAnsi="Arial" w:cs="Arial"/>
          <w:sz w:val="22"/>
          <w:szCs w:val="22"/>
        </w:rPr>
      </w:pPr>
      <w:r>
        <w:rPr>
          <w:rFonts w:ascii="Arial" w:hAnsi="Arial" w:cs="Arial"/>
          <w:b/>
          <w:sz w:val="22"/>
          <w:szCs w:val="22"/>
        </w:rPr>
        <w:t xml:space="preserve">TERCERO.- </w:t>
      </w:r>
      <w:r w:rsidRPr="00655763">
        <w:rPr>
          <w:rFonts w:ascii="Arial" w:hAnsi="Arial" w:cs="Arial"/>
          <w:sz w:val="22"/>
          <w:szCs w:val="22"/>
        </w:rPr>
        <w:t>En estricta aplicación del Decr</w:t>
      </w:r>
      <w:r>
        <w:rPr>
          <w:rFonts w:ascii="Arial" w:hAnsi="Arial" w:cs="Arial"/>
          <w:sz w:val="22"/>
          <w:szCs w:val="22"/>
        </w:rPr>
        <w:t>eto referido en el Antecedente 2</w:t>
      </w:r>
      <w:r w:rsidRPr="00655763">
        <w:rPr>
          <w:rFonts w:ascii="Arial" w:hAnsi="Arial" w:cs="Arial"/>
          <w:sz w:val="22"/>
          <w:szCs w:val="22"/>
        </w:rPr>
        <w:t xml:space="preserve">º </w:t>
      </w:r>
      <w:r>
        <w:rPr>
          <w:rFonts w:ascii="Arial" w:hAnsi="Arial" w:cs="Arial"/>
          <w:sz w:val="22"/>
          <w:szCs w:val="22"/>
        </w:rPr>
        <w:t xml:space="preserve">segundo </w:t>
      </w:r>
      <w:r w:rsidRPr="00655763">
        <w:rPr>
          <w:rFonts w:ascii="Arial" w:hAnsi="Arial" w:cs="Arial"/>
          <w:sz w:val="22"/>
          <w:szCs w:val="22"/>
        </w:rPr>
        <w:t xml:space="preserve">y en correlación con la equivalencia de las 16 veces diarias de unidad de medida y actualización,que como tope establece la fracción IX, del artículo 69, de la Ley de los Trabajadores al Servicio del Gobierno, Ayuntamientos y Organismos Descentralizados del Estado de Colima </w:t>
      </w:r>
      <w:r w:rsidRPr="00655763">
        <w:rPr>
          <w:rFonts w:ascii="Arial" w:hAnsi="Arial" w:cs="Arial"/>
          <w:b/>
          <w:sz w:val="22"/>
          <w:szCs w:val="22"/>
        </w:rPr>
        <w:t xml:space="preserve">(Ley Burocrática Local), </w:t>
      </w:r>
      <w:r w:rsidRPr="00655763">
        <w:rPr>
          <w:rFonts w:ascii="Arial" w:hAnsi="Arial" w:cs="Arial"/>
          <w:sz w:val="22"/>
          <w:szCs w:val="22"/>
        </w:rPr>
        <w:t xml:space="preserve">la pensión </w:t>
      </w:r>
      <w:r>
        <w:rPr>
          <w:rFonts w:ascii="Arial" w:hAnsi="Arial" w:cs="Arial"/>
          <w:sz w:val="22"/>
          <w:szCs w:val="22"/>
        </w:rPr>
        <w:t xml:space="preserve">por Jubilación </w:t>
      </w:r>
      <w:r w:rsidRPr="00655763">
        <w:rPr>
          <w:rFonts w:ascii="Arial" w:hAnsi="Arial" w:cs="Arial"/>
          <w:sz w:val="22"/>
          <w:szCs w:val="22"/>
        </w:rPr>
        <w:t>diaria</w:t>
      </w:r>
      <w:r>
        <w:rPr>
          <w:rFonts w:ascii="Arial" w:hAnsi="Arial" w:cs="Arial"/>
          <w:sz w:val="22"/>
          <w:szCs w:val="22"/>
        </w:rPr>
        <w:t xml:space="preserve"> permisible corresponde a $1,351.84</w:t>
      </w:r>
      <w:r w:rsidRPr="00655763">
        <w:rPr>
          <w:rFonts w:ascii="Arial" w:hAnsi="Arial" w:cs="Arial"/>
          <w:sz w:val="22"/>
          <w:szCs w:val="22"/>
        </w:rPr>
        <w:t xml:space="preserve"> (Un mil </w:t>
      </w:r>
      <w:r>
        <w:rPr>
          <w:rFonts w:ascii="Arial" w:hAnsi="Arial" w:cs="Arial"/>
          <w:sz w:val="22"/>
          <w:szCs w:val="22"/>
        </w:rPr>
        <w:t>trescientos cincuenta y un pesos 84</w:t>
      </w:r>
      <w:r w:rsidRPr="00655763">
        <w:rPr>
          <w:rFonts w:ascii="Arial" w:hAnsi="Arial" w:cs="Arial"/>
          <w:sz w:val="22"/>
          <w:szCs w:val="22"/>
        </w:rPr>
        <w:t>/100 M.N.) y la mensual</w:t>
      </w:r>
      <w:r>
        <w:rPr>
          <w:rFonts w:ascii="Arial" w:hAnsi="Arial" w:cs="Arial"/>
          <w:sz w:val="22"/>
          <w:szCs w:val="22"/>
        </w:rPr>
        <w:t xml:space="preserve"> asciende a $41,095.93</w:t>
      </w:r>
      <w:r w:rsidRPr="00655763">
        <w:rPr>
          <w:rFonts w:ascii="Arial" w:hAnsi="Arial" w:cs="Arial"/>
          <w:sz w:val="22"/>
          <w:szCs w:val="22"/>
        </w:rPr>
        <w:t xml:space="preserve"> (</w:t>
      </w:r>
      <w:r>
        <w:rPr>
          <w:rFonts w:ascii="Arial" w:hAnsi="Arial" w:cs="Arial"/>
          <w:sz w:val="22"/>
          <w:szCs w:val="22"/>
        </w:rPr>
        <w:t>cuarenta y un</w:t>
      </w:r>
      <w:r w:rsidRPr="00655763">
        <w:rPr>
          <w:rFonts w:ascii="Arial" w:hAnsi="Arial" w:cs="Arial"/>
          <w:sz w:val="22"/>
          <w:szCs w:val="22"/>
        </w:rPr>
        <w:t xml:space="preserve"> mil </w:t>
      </w:r>
      <w:r>
        <w:rPr>
          <w:rFonts w:ascii="Arial" w:hAnsi="Arial" w:cs="Arial"/>
          <w:sz w:val="22"/>
          <w:szCs w:val="22"/>
        </w:rPr>
        <w:t>noventa y cinco pesos 93</w:t>
      </w:r>
      <w:r w:rsidRPr="00655763">
        <w:rPr>
          <w:rFonts w:ascii="Arial" w:hAnsi="Arial" w:cs="Arial"/>
          <w:sz w:val="22"/>
          <w:szCs w:val="22"/>
        </w:rPr>
        <w:t>/100 M.N.)</w:t>
      </w:r>
      <w:r>
        <w:rPr>
          <w:rFonts w:ascii="Arial" w:hAnsi="Arial" w:cs="Arial"/>
          <w:sz w:val="22"/>
          <w:szCs w:val="22"/>
        </w:rPr>
        <w:t xml:space="preserve"> sobre la base de que el valor de la UMA es el de $84.49 (Ochenta y cuatro pesos 49/100 M.N.)</w:t>
      </w:r>
      <w:r w:rsidR="00ED71E6">
        <w:rPr>
          <w:rFonts w:ascii="Arial" w:hAnsi="Arial" w:cs="Arial"/>
          <w:sz w:val="22"/>
          <w:szCs w:val="22"/>
        </w:rPr>
        <w:t>.</w:t>
      </w:r>
    </w:p>
    <w:p w:rsidR="001D09B7" w:rsidRDefault="001D09B7" w:rsidP="001D09B7">
      <w:pPr>
        <w:ind w:left="-426"/>
        <w:contextualSpacing/>
        <w:rPr>
          <w:rFonts w:ascii="Arial" w:hAnsi="Arial" w:cs="Arial"/>
          <w:sz w:val="22"/>
          <w:szCs w:val="22"/>
        </w:rPr>
      </w:pPr>
    </w:p>
    <w:p w:rsidR="001D09B7" w:rsidRDefault="001D09B7" w:rsidP="001D09B7">
      <w:pPr>
        <w:ind w:left="-426"/>
        <w:contextualSpacing/>
        <w:rPr>
          <w:rFonts w:ascii="Arial" w:hAnsi="Arial" w:cs="Arial"/>
          <w:b/>
          <w:sz w:val="22"/>
          <w:szCs w:val="22"/>
        </w:rPr>
      </w:pPr>
      <w:r>
        <w:rPr>
          <w:rFonts w:ascii="Arial" w:hAnsi="Arial" w:cs="Arial"/>
          <w:b/>
          <w:sz w:val="22"/>
          <w:szCs w:val="22"/>
        </w:rPr>
        <w:t xml:space="preserve">CUARTO.- </w:t>
      </w:r>
      <w:r w:rsidRPr="008734E1">
        <w:rPr>
          <w:rFonts w:ascii="Arial" w:hAnsi="Arial" w:cs="Arial"/>
          <w:sz w:val="22"/>
          <w:szCs w:val="22"/>
        </w:rPr>
        <w:t xml:space="preserve">Una vez realizado el análisis de las iniciativas, los Diputados que integramos esta Comisión dictaminadora nos percatamos </w:t>
      </w:r>
      <w:r w:rsidRPr="001F1244">
        <w:rPr>
          <w:rFonts w:ascii="Arial" w:hAnsi="Arial" w:cs="Arial"/>
          <w:b/>
          <w:sz w:val="22"/>
          <w:szCs w:val="22"/>
        </w:rPr>
        <w:t>que el interesado en obtener una pensión por Jubilación C. Jaime Rosales Montaño, cumplió con los requisitos señalados</w:t>
      </w:r>
      <w:r w:rsidRPr="008734E1">
        <w:rPr>
          <w:rFonts w:ascii="Arial" w:hAnsi="Arial" w:cs="Arial"/>
          <w:sz w:val="22"/>
          <w:szCs w:val="22"/>
        </w:rPr>
        <w:t xml:space="preserve"> por la fracción IX, del artículo 69, de la Ley de los Trabajadores al Servicio del Gobierno, Ayuntamientos y Organismos Descentralizados del Estado de Co</w:t>
      </w:r>
      <w:r>
        <w:rPr>
          <w:rFonts w:ascii="Arial" w:hAnsi="Arial" w:cs="Arial"/>
          <w:sz w:val="22"/>
          <w:szCs w:val="22"/>
        </w:rPr>
        <w:t xml:space="preserve">lima materia, ya que acredito </w:t>
      </w:r>
      <w:r w:rsidRPr="008734E1">
        <w:rPr>
          <w:rFonts w:ascii="Arial" w:hAnsi="Arial" w:cs="Arial"/>
          <w:sz w:val="22"/>
          <w:szCs w:val="22"/>
        </w:rPr>
        <w:t>que cuenta con 30 treinta años de servicio, aunado a que la suma propuesta en pago mensual</w:t>
      </w:r>
      <w:r>
        <w:rPr>
          <w:rFonts w:ascii="Arial" w:hAnsi="Arial" w:cs="Arial"/>
          <w:sz w:val="22"/>
          <w:szCs w:val="22"/>
        </w:rPr>
        <w:t xml:space="preserve">, </w:t>
      </w:r>
      <w:r w:rsidRPr="008734E1">
        <w:rPr>
          <w:rFonts w:ascii="Arial" w:hAnsi="Arial" w:cs="Arial"/>
          <w:sz w:val="22"/>
          <w:szCs w:val="22"/>
        </w:rPr>
        <w:t xml:space="preserve">no supera el monto de pensión máximo diario </w:t>
      </w:r>
      <w:r>
        <w:rPr>
          <w:rFonts w:ascii="Arial" w:hAnsi="Arial" w:cs="Arial"/>
          <w:sz w:val="22"/>
          <w:szCs w:val="22"/>
        </w:rPr>
        <w:t>o mensual permitido por la Ley, por lo que resulta procedente otorgar lapensión</w:t>
      </w:r>
      <w:r w:rsidRPr="00435863">
        <w:rPr>
          <w:rFonts w:ascii="Arial" w:hAnsi="Arial" w:cs="Arial"/>
          <w:sz w:val="22"/>
          <w:szCs w:val="22"/>
        </w:rPr>
        <w:t xml:space="preserve"> de Jubilación</w:t>
      </w:r>
      <w:r w:rsidR="00ED71E6">
        <w:rPr>
          <w:rFonts w:ascii="Arial" w:hAnsi="Arial" w:cs="Arial"/>
          <w:sz w:val="22"/>
          <w:szCs w:val="22"/>
        </w:rPr>
        <w:t>.</w:t>
      </w:r>
    </w:p>
    <w:p w:rsidR="001D09B7" w:rsidRDefault="001D09B7" w:rsidP="001D09B7">
      <w:pPr>
        <w:ind w:left="-426"/>
        <w:contextualSpacing/>
        <w:rPr>
          <w:rFonts w:ascii="Arial" w:hAnsi="Arial" w:cs="Arial"/>
          <w:b/>
          <w:sz w:val="22"/>
          <w:szCs w:val="22"/>
        </w:rPr>
      </w:pPr>
    </w:p>
    <w:p w:rsidR="001D09B7" w:rsidRDefault="001D09B7" w:rsidP="00777DAD">
      <w:pPr>
        <w:pStyle w:val="Textoindependiente"/>
        <w:spacing w:after="0"/>
        <w:ind w:left="-426"/>
        <w:contextualSpacing/>
        <w:jc w:val="both"/>
        <w:rPr>
          <w:rFonts w:ascii="Arial" w:hAnsi="Arial" w:cs="Arial"/>
          <w:sz w:val="22"/>
          <w:szCs w:val="22"/>
        </w:rPr>
      </w:pPr>
      <w:r>
        <w:rPr>
          <w:rFonts w:ascii="Arial" w:hAnsi="Arial" w:cs="Arial"/>
          <w:b/>
          <w:sz w:val="22"/>
          <w:szCs w:val="22"/>
        </w:rPr>
        <w:t>QUINTO</w:t>
      </w:r>
      <w:r w:rsidRPr="00937F04">
        <w:rPr>
          <w:rFonts w:ascii="Arial" w:hAnsi="Arial" w:cs="Arial"/>
          <w:b/>
          <w:sz w:val="22"/>
          <w:szCs w:val="22"/>
        </w:rPr>
        <w:t xml:space="preserve">.- </w:t>
      </w:r>
      <w:r w:rsidRPr="00E017DC">
        <w:rPr>
          <w:rFonts w:ascii="Arial" w:hAnsi="Arial" w:cs="Arial"/>
          <w:b/>
          <w:sz w:val="22"/>
          <w:szCs w:val="22"/>
        </w:rPr>
        <w:t>Una vez realizado el análisis de las iniciativas, los Diputados que integramos esta Comisión dictaminadora nos percatamos que los interesados en obtener una pensión por Vejez cumplieron con los requisitos</w:t>
      </w:r>
      <w:r w:rsidRPr="00937F04">
        <w:rPr>
          <w:rFonts w:ascii="Arial" w:hAnsi="Arial" w:cs="Arial"/>
          <w:sz w:val="22"/>
          <w:szCs w:val="22"/>
        </w:rPr>
        <w:t xml:space="preserve"> señalados por la fracción IX, del artículo 69, de la Ley de los Trabajadores al Servicio del Gobierno, Ayuntamientos y Organismos Descentralizados del Estado de Colima</w:t>
      </w:r>
      <w:r>
        <w:rPr>
          <w:rFonts w:ascii="Arial" w:hAnsi="Arial" w:cs="Arial"/>
          <w:sz w:val="22"/>
          <w:szCs w:val="22"/>
        </w:rPr>
        <w:t>, así como queel</w:t>
      </w:r>
      <w:r w:rsidRPr="00937F04">
        <w:rPr>
          <w:rFonts w:ascii="Arial" w:hAnsi="Arial" w:cs="Arial"/>
          <w:sz w:val="22"/>
          <w:szCs w:val="22"/>
        </w:rPr>
        <w:t xml:space="preserve"> importe</w:t>
      </w:r>
      <w:r>
        <w:rPr>
          <w:rFonts w:ascii="Arial" w:hAnsi="Arial" w:cs="Arial"/>
          <w:sz w:val="22"/>
          <w:szCs w:val="22"/>
        </w:rPr>
        <w:t xml:space="preserve"> propuestos por su Iniciador no supera </w:t>
      </w:r>
      <w:r w:rsidRPr="00937F04">
        <w:rPr>
          <w:rFonts w:ascii="Arial" w:hAnsi="Arial" w:cs="Arial"/>
          <w:sz w:val="22"/>
          <w:szCs w:val="22"/>
        </w:rPr>
        <w:t xml:space="preserve">el permisible máximo para los cálculos de pensiones </w:t>
      </w:r>
      <w:r>
        <w:rPr>
          <w:rFonts w:ascii="Arial" w:hAnsi="Arial" w:cs="Arial"/>
          <w:sz w:val="22"/>
          <w:szCs w:val="22"/>
        </w:rPr>
        <w:t xml:space="preserve">indicados en el Considerando Tercero; </w:t>
      </w:r>
      <w:r w:rsidRPr="00655763">
        <w:rPr>
          <w:rFonts w:ascii="Arial" w:hAnsi="Arial" w:cs="Arial"/>
          <w:b/>
          <w:sz w:val="22"/>
          <w:szCs w:val="22"/>
        </w:rPr>
        <w:t>por ello resulta procedente otorgar la</w:t>
      </w:r>
      <w:r>
        <w:rPr>
          <w:rFonts w:ascii="Arial" w:hAnsi="Arial" w:cs="Arial"/>
          <w:b/>
          <w:sz w:val="22"/>
          <w:szCs w:val="22"/>
        </w:rPr>
        <w:t>s</w:t>
      </w:r>
      <w:r w:rsidRPr="00655763">
        <w:rPr>
          <w:rFonts w:ascii="Arial" w:hAnsi="Arial" w:cs="Arial"/>
          <w:b/>
          <w:sz w:val="22"/>
          <w:szCs w:val="22"/>
        </w:rPr>
        <w:t xml:space="preserve"> pensi</w:t>
      </w:r>
      <w:r>
        <w:rPr>
          <w:rFonts w:ascii="Arial" w:hAnsi="Arial" w:cs="Arial"/>
          <w:b/>
          <w:sz w:val="22"/>
          <w:szCs w:val="22"/>
        </w:rPr>
        <w:t>ones</w:t>
      </w:r>
      <w:r w:rsidRPr="00655763">
        <w:rPr>
          <w:rFonts w:ascii="Arial" w:hAnsi="Arial" w:cs="Arial"/>
          <w:b/>
          <w:sz w:val="22"/>
          <w:szCs w:val="22"/>
        </w:rPr>
        <w:t xml:space="preserve"> de </w:t>
      </w:r>
      <w:r w:rsidRPr="005E172B">
        <w:rPr>
          <w:rFonts w:ascii="Arial" w:hAnsi="Arial" w:cs="Arial"/>
          <w:b/>
          <w:sz w:val="22"/>
          <w:szCs w:val="22"/>
        </w:rPr>
        <w:t>vejez</w:t>
      </w:r>
      <w:r w:rsidRPr="00E017DC">
        <w:rPr>
          <w:rFonts w:ascii="Arial" w:hAnsi="Arial" w:cs="Arial"/>
          <w:b/>
          <w:sz w:val="22"/>
          <w:szCs w:val="22"/>
        </w:rPr>
        <w:t>a favor de los CC. Laura López Fuentes, Roberto Heredia Magaña, Joel Chávez González, Adolfo Corona Manzo, Salvador Méndez Medrano, Manuel Flores Carbajal, Marco Aurelio Rodriguez Vizcaíno Y Miguel Ángel Larios Aguilar</w:t>
      </w:r>
      <w:r>
        <w:rPr>
          <w:rFonts w:ascii="Arial" w:hAnsi="Arial" w:cs="Arial"/>
          <w:sz w:val="22"/>
          <w:szCs w:val="22"/>
        </w:rPr>
        <w:t xml:space="preserve">, la procedencia de este derecho se sustenta principalmente en los Convenios suscritos por el Gobierno del Estado con el Sindicato de Trabajadores al Servicios del Gobierno del Estado, mismos que de manera reiterada se han venido aplicando en el cálculo de las pensiones hasta formar un derecho que nace de la practica ininterrumpida, por ello  pese a que </w:t>
      </w:r>
      <w:r w:rsidRPr="00DD3C9B">
        <w:rPr>
          <w:rFonts w:ascii="Arial" w:hAnsi="Arial" w:cs="Arial"/>
          <w:color w:val="000000"/>
          <w:sz w:val="22"/>
          <w:szCs w:val="22"/>
        </w:rPr>
        <w:t>derivado de la aplicación supletoria prevista en el artículo 15 de la Ley Burocrática Local, encontrando sustento en los Principios generales de justicia social que derivan del Artículo 123, Apartado B, de la Constitución General de la República y la Ley Federal de los Trabajadores al Servicio del Estado</w:t>
      </w:r>
      <w:r>
        <w:rPr>
          <w:rFonts w:ascii="Arial" w:hAnsi="Arial" w:cs="Arial"/>
          <w:sz w:val="22"/>
          <w:szCs w:val="22"/>
        </w:rPr>
        <w:t xml:space="preserve">, </w:t>
      </w:r>
      <w:r w:rsidRPr="00DD3C9B">
        <w:rPr>
          <w:rFonts w:ascii="Arial" w:hAnsi="Arial" w:cs="Arial"/>
          <w:color w:val="000000"/>
          <w:sz w:val="22"/>
          <w:szCs w:val="22"/>
        </w:rPr>
        <w:t>estando contemplado y desarrollado el apartado de la vejez en términos de los artículos 88 a 91 de la Ley del Instituto de Seguridad y Servicios Sociales de los Trabajadores del Estado, que regula la procedencia de ese derecho cuando el Trabajador activo haya cumplido sesenta y cinco años de edad</w:t>
      </w:r>
      <w:r>
        <w:rPr>
          <w:color w:val="000000"/>
          <w:sz w:val="27"/>
          <w:szCs w:val="27"/>
        </w:rPr>
        <w:t xml:space="preserve">, </w:t>
      </w:r>
      <w:r>
        <w:rPr>
          <w:rFonts w:ascii="Arial" w:hAnsi="Arial" w:cs="Arial"/>
          <w:sz w:val="22"/>
          <w:szCs w:val="22"/>
        </w:rPr>
        <w:t xml:space="preserve">los trabajadores que aún no han cumplido los 65 años también podrán ser beneficiarios de una pensión por Vejez en un grado porcentual, de la manera que lo establecen los parámetros </w:t>
      </w:r>
      <w:r>
        <w:rPr>
          <w:rFonts w:ascii="Arial" w:hAnsi="Arial" w:cs="Arial"/>
          <w:sz w:val="22"/>
          <w:szCs w:val="22"/>
        </w:rPr>
        <w:lastRenderedPageBreak/>
        <w:t xml:space="preserve">determinados por el ejecutivo a través de la Dirección General de Capital Humano de la Secretaria de Administración y Gestión Pública, mismos que se apoyan en la Ley de los Trabajadores al Servicio del Gobierno, Ayuntamientos y Organismos descentralizados del Estado de Colima, en la fracción IX del artículo 69, que se ha consolidado como un derecho Consuetudinario en beneficio de los trabajadores al Servicio del Estado y hasta antes del inicio de vigencia de la Nueva Ley de Pensiones. </w:t>
      </w:r>
    </w:p>
    <w:p w:rsidR="00510E00" w:rsidRDefault="00510E00" w:rsidP="00510E00">
      <w:pPr>
        <w:pStyle w:val="Textoindependiente"/>
        <w:ind w:left="-426"/>
        <w:jc w:val="both"/>
        <w:rPr>
          <w:rFonts w:ascii="Arial" w:hAnsi="Arial" w:cs="Arial"/>
          <w:b/>
          <w:sz w:val="24"/>
          <w:szCs w:val="24"/>
        </w:rPr>
      </w:pPr>
    </w:p>
    <w:p w:rsidR="00510E00" w:rsidRDefault="00510E00" w:rsidP="00510E00">
      <w:pPr>
        <w:pStyle w:val="Textoindependiente"/>
        <w:ind w:left="-426"/>
        <w:jc w:val="both"/>
        <w:rPr>
          <w:rFonts w:ascii="Arial" w:eastAsia="Calibri" w:hAnsi="Arial" w:cs="Arial"/>
          <w:sz w:val="24"/>
          <w:szCs w:val="24"/>
        </w:rPr>
      </w:pPr>
      <w:r w:rsidRPr="00A64D64">
        <w:rPr>
          <w:rFonts w:ascii="Arial" w:eastAsia="Calibri" w:hAnsi="Arial" w:cs="Arial"/>
          <w:sz w:val="24"/>
          <w:szCs w:val="24"/>
        </w:rPr>
        <w:t xml:space="preserve">Por lo anteriormente expuesto, se expide el siguiente  </w:t>
      </w:r>
    </w:p>
    <w:p w:rsidR="00510E00" w:rsidRPr="00510E00" w:rsidRDefault="00510E00" w:rsidP="00510E00">
      <w:pPr>
        <w:pStyle w:val="Textoindependiente"/>
        <w:ind w:left="-426"/>
        <w:jc w:val="both"/>
        <w:rPr>
          <w:rFonts w:ascii="Arial" w:hAnsi="Arial" w:cs="Arial"/>
          <w:b/>
          <w:sz w:val="24"/>
          <w:szCs w:val="24"/>
        </w:rPr>
      </w:pPr>
    </w:p>
    <w:p w:rsidR="00777DAD" w:rsidRPr="00D16AFE" w:rsidRDefault="00C405A4" w:rsidP="00777DAD">
      <w:pPr>
        <w:spacing w:line="276" w:lineRule="auto"/>
        <w:jc w:val="center"/>
        <w:rPr>
          <w:rFonts w:ascii="Arial" w:hAnsi="Arial" w:cs="Arial"/>
          <w:b/>
          <w:color w:val="000000"/>
          <w:sz w:val="24"/>
          <w:szCs w:val="24"/>
        </w:rPr>
      </w:pPr>
      <w:r>
        <w:rPr>
          <w:rFonts w:ascii="Arial" w:hAnsi="Arial" w:cs="Arial"/>
          <w:b/>
          <w:color w:val="000000"/>
          <w:sz w:val="24"/>
          <w:szCs w:val="24"/>
        </w:rPr>
        <w:t>D E C R E T O NO. 43</w:t>
      </w:r>
    </w:p>
    <w:p w:rsidR="001D09B7" w:rsidRPr="00624A23" w:rsidRDefault="001D09B7" w:rsidP="00777DAD">
      <w:pPr>
        <w:pStyle w:val="Textoindependiente"/>
        <w:spacing w:after="0"/>
        <w:ind w:left="-426"/>
        <w:contextualSpacing/>
        <w:jc w:val="both"/>
        <w:rPr>
          <w:rFonts w:ascii="Arial" w:hAnsi="Arial" w:cs="Arial"/>
          <w:sz w:val="22"/>
          <w:szCs w:val="22"/>
        </w:rPr>
      </w:pPr>
    </w:p>
    <w:p w:rsidR="001D09B7" w:rsidRDefault="001D09B7" w:rsidP="001D09B7">
      <w:pPr>
        <w:ind w:left="-426"/>
        <w:contextualSpacing/>
        <w:rPr>
          <w:rFonts w:ascii="Arial" w:hAnsi="Arial" w:cs="Arial"/>
          <w:sz w:val="22"/>
          <w:szCs w:val="22"/>
        </w:rPr>
      </w:pPr>
      <w:r>
        <w:rPr>
          <w:rFonts w:ascii="Arial" w:hAnsi="Arial" w:cs="Arial"/>
          <w:b/>
          <w:sz w:val="22"/>
          <w:szCs w:val="22"/>
        </w:rPr>
        <w:t xml:space="preserve">ARTÍCULO </w:t>
      </w:r>
      <w:r w:rsidRPr="00655763">
        <w:rPr>
          <w:rFonts w:ascii="Arial" w:hAnsi="Arial" w:cs="Arial"/>
          <w:b/>
          <w:sz w:val="22"/>
          <w:szCs w:val="22"/>
        </w:rPr>
        <w:t>PRIMERO</w:t>
      </w:r>
      <w:r>
        <w:rPr>
          <w:rFonts w:ascii="Arial" w:hAnsi="Arial" w:cs="Arial"/>
          <w:b/>
          <w:sz w:val="22"/>
          <w:szCs w:val="22"/>
        </w:rPr>
        <w:t xml:space="preserve">.- </w:t>
      </w:r>
      <w:r w:rsidRPr="003C4DB0">
        <w:rPr>
          <w:rFonts w:ascii="Arial" w:hAnsi="Arial" w:cs="Arial"/>
          <w:sz w:val="22"/>
          <w:szCs w:val="22"/>
        </w:rPr>
        <w:t>Se concede pensión por Jubilac</w:t>
      </w:r>
      <w:r>
        <w:rPr>
          <w:rFonts w:ascii="Arial" w:hAnsi="Arial" w:cs="Arial"/>
          <w:sz w:val="22"/>
          <w:szCs w:val="22"/>
        </w:rPr>
        <w:t xml:space="preserve">ión al </w:t>
      </w:r>
      <w:r w:rsidRPr="00744B31">
        <w:rPr>
          <w:rFonts w:ascii="Arial" w:hAnsi="Arial" w:cs="Arial"/>
          <w:b/>
          <w:sz w:val="22"/>
          <w:szCs w:val="22"/>
        </w:rPr>
        <w:t>C. Jaime Rosales Montaño</w:t>
      </w:r>
      <w:r>
        <w:rPr>
          <w:rFonts w:ascii="Arial" w:hAnsi="Arial" w:cs="Arial"/>
          <w:sz w:val="22"/>
          <w:szCs w:val="22"/>
        </w:rPr>
        <w:t xml:space="preserve">,equivalente </w:t>
      </w:r>
      <w:r w:rsidRPr="003C4DB0">
        <w:rPr>
          <w:rFonts w:ascii="Arial" w:hAnsi="Arial" w:cs="Arial"/>
          <w:sz w:val="22"/>
          <w:szCs w:val="22"/>
        </w:rPr>
        <w:t>al 100% de sus percepciones correspondientes a la categorí</w:t>
      </w:r>
      <w:r>
        <w:rPr>
          <w:rFonts w:ascii="Arial" w:hAnsi="Arial" w:cs="Arial"/>
          <w:sz w:val="22"/>
          <w:szCs w:val="22"/>
        </w:rPr>
        <w:t xml:space="preserve">a de Jefe, plaza sindicalizada y </w:t>
      </w:r>
      <w:r w:rsidRPr="003C4DB0">
        <w:rPr>
          <w:rFonts w:ascii="Arial" w:hAnsi="Arial" w:cs="Arial"/>
          <w:sz w:val="22"/>
          <w:szCs w:val="22"/>
        </w:rPr>
        <w:t>adscrito al H</w:t>
      </w:r>
      <w:r>
        <w:rPr>
          <w:rFonts w:ascii="Arial" w:hAnsi="Arial" w:cs="Arial"/>
          <w:sz w:val="22"/>
          <w:szCs w:val="22"/>
        </w:rPr>
        <w:t>. Congreso del Estado de Colima,</w:t>
      </w:r>
      <w:r w:rsidRPr="003C4DB0">
        <w:rPr>
          <w:rFonts w:ascii="Arial" w:hAnsi="Arial" w:cs="Arial"/>
          <w:sz w:val="22"/>
          <w:szCs w:val="22"/>
        </w:rPr>
        <w:t xml:space="preserve"> dependiente del Poder Legislativo del Estado, </w:t>
      </w:r>
      <w:r w:rsidRPr="00897E25">
        <w:rPr>
          <w:rFonts w:ascii="Arial" w:hAnsi="Arial" w:cs="Arial"/>
          <w:sz w:val="22"/>
          <w:szCs w:val="22"/>
        </w:rPr>
        <w:t>pensión por la cual deber</w:t>
      </w:r>
      <w:r w:rsidRPr="00ED4AC7">
        <w:rPr>
          <w:rFonts w:ascii="Arial" w:hAnsi="Arial" w:cs="Arial"/>
          <w:sz w:val="22"/>
          <w:szCs w:val="22"/>
        </w:rPr>
        <w:t xml:space="preserve">á pagarse mensualmente la cantidad de </w:t>
      </w:r>
      <w:r w:rsidRPr="003C4DB0">
        <w:rPr>
          <w:rFonts w:ascii="Arial" w:hAnsi="Arial" w:cs="Arial"/>
          <w:b/>
          <w:sz w:val="22"/>
          <w:szCs w:val="22"/>
        </w:rPr>
        <w:t xml:space="preserve">$33,530.76 </w:t>
      </w:r>
      <w:r w:rsidRPr="00EE52E1">
        <w:rPr>
          <w:rFonts w:ascii="Arial" w:hAnsi="Arial" w:cs="Arial"/>
          <w:b/>
          <w:sz w:val="22"/>
          <w:szCs w:val="22"/>
        </w:rPr>
        <w:t>(Treinta y tres mil quinientos treinta pesos 76/100 M.N.)</w:t>
      </w:r>
      <w:r w:rsidRPr="00ED4AC7">
        <w:rPr>
          <w:rFonts w:ascii="Arial" w:hAnsi="Arial" w:cs="Arial"/>
          <w:sz w:val="22"/>
          <w:szCs w:val="22"/>
        </w:rPr>
        <w:t xml:space="preserve">y anual de </w:t>
      </w:r>
      <w:r w:rsidRPr="003C4DB0">
        <w:rPr>
          <w:rFonts w:ascii="Arial" w:hAnsi="Arial" w:cs="Arial"/>
          <w:b/>
          <w:sz w:val="22"/>
          <w:szCs w:val="22"/>
        </w:rPr>
        <w:t>$402,369.12</w:t>
      </w:r>
      <w:r w:rsidRPr="00EE52E1">
        <w:rPr>
          <w:rFonts w:ascii="Arial" w:hAnsi="Arial" w:cs="Arial"/>
          <w:b/>
          <w:sz w:val="22"/>
          <w:szCs w:val="22"/>
        </w:rPr>
        <w:t>(</w:t>
      </w:r>
      <w:r>
        <w:rPr>
          <w:rFonts w:ascii="Arial" w:hAnsi="Arial" w:cs="Arial"/>
          <w:b/>
          <w:sz w:val="22"/>
          <w:szCs w:val="22"/>
        </w:rPr>
        <w:t>Cuatrocientos dos mil trescientos sesenta y nueve pesos 12</w:t>
      </w:r>
      <w:r w:rsidRPr="00EE52E1">
        <w:rPr>
          <w:rFonts w:ascii="Arial" w:hAnsi="Arial" w:cs="Arial"/>
          <w:b/>
          <w:sz w:val="22"/>
          <w:szCs w:val="22"/>
        </w:rPr>
        <w:t>/100 M.N.)</w:t>
      </w:r>
      <w:r>
        <w:rPr>
          <w:rFonts w:ascii="Arial" w:hAnsi="Arial" w:cs="Arial"/>
          <w:sz w:val="22"/>
          <w:szCs w:val="22"/>
        </w:rPr>
        <w:t xml:space="preserve">, autorizándose para que se </w:t>
      </w:r>
      <w:r w:rsidRPr="00ED4AC7">
        <w:rPr>
          <w:rFonts w:ascii="Arial" w:hAnsi="Arial" w:cs="Arial"/>
          <w:sz w:val="22"/>
          <w:szCs w:val="22"/>
        </w:rPr>
        <w:t xml:space="preserve">afecte la partida </w:t>
      </w:r>
      <w:r w:rsidRPr="007A566A">
        <w:rPr>
          <w:rFonts w:ascii="Arial" w:hAnsi="Arial" w:cs="Arial"/>
          <w:sz w:val="22"/>
          <w:szCs w:val="22"/>
        </w:rPr>
        <w:t>4</w:t>
      </w:r>
      <w:r>
        <w:rPr>
          <w:rFonts w:ascii="Arial" w:hAnsi="Arial" w:cs="Arial"/>
          <w:sz w:val="22"/>
          <w:szCs w:val="22"/>
        </w:rPr>
        <w:t>1201</w:t>
      </w:r>
      <w:r w:rsidRPr="007E29F3">
        <w:rPr>
          <w:rFonts w:ascii="Arial" w:hAnsi="Arial" w:cs="Arial"/>
          <w:sz w:val="22"/>
          <w:szCs w:val="22"/>
        </w:rPr>
        <w:t>del Presupuesto de Egresos</w:t>
      </w:r>
      <w:r>
        <w:rPr>
          <w:rFonts w:ascii="Arial" w:hAnsi="Arial" w:cs="Arial"/>
          <w:sz w:val="22"/>
          <w:szCs w:val="22"/>
        </w:rPr>
        <w:t>, del H. Congreso del Estado de Colima.</w:t>
      </w:r>
    </w:p>
    <w:p w:rsidR="001D09B7" w:rsidRDefault="001D09B7" w:rsidP="001D09B7">
      <w:pPr>
        <w:contextualSpacing/>
        <w:rPr>
          <w:rFonts w:ascii="Arial" w:hAnsi="Arial" w:cs="Arial"/>
          <w:b/>
          <w:sz w:val="22"/>
          <w:szCs w:val="22"/>
        </w:rPr>
      </w:pPr>
    </w:p>
    <w:p w:rsidR="001D09B7" w:rsidRDefault="001D09B7" w:rsidP="001D09B7">
      <w:pPr>
        <w:ind w:left="-426"/>
        <w:contextualSpacing/>
        <w:rPr>
          <w:rFonts w:ascii="Arial" w:hAnsi="Arial" w:cs="Arial"/>
          <w:b/>
          <w:sz w:val="22"/>
          <w:szCs w:val="22"/>
        </w:rPr>
      </w:pPr>
      <w:r>
        <w:rPr>
          <w:rFonts w:ascii="Arial" w:hAnsi="Arial" w:cs="Arial"/>
          <w:b/>
          <w:sz w:val="22"/>
          <w:szCs w:val="22"/>
        </w:rPr>
        <w:t xml:space="preserve">ARTÍCULO SEGUNDO.- </w:t>
      </w:r>
      <w:r w:rsidRPr="00733A2F">
        <w:rPr>
          <w:rFonts w:ascii="Arial" w:hAnsi="Arial" w:cs="Arial"/>
          <w:sz w:val="22"/>
          <w:szCs w:val="22"/>
        </w:rPr>
        <w:t>Se concede pensión por Vejez a</w:t>
      </w:r>
      <w:r>
        <w:rPr>
          <w:rFonts w:ascii="Arial" w:hAnsi="Arial" w:cs="Arial"/>
          <w:sz w:val="22"/>
          <w:szCs w:val="22"/>
        </w:rPr>
        <w:t>l</w:t>
      </w:r>
      <w:r w:rsidRPr="00733A2F">
        <w:rPr>
          <w:rFonts w:ascii="Arial" w:hAnsi="Arial" w:cs="Arial"/>
          <w:sz w:val="22"/>
          <w:szCs w:val="22"/>
        </w:rPr>
        <w:t xml:space="preserve"> C</w:t>
      </w:r>
      <w:r w:rsidRPr="00744B31">
        <w:rPr>
          <w:rFonts w:ascii="Arial" w:hAnsi="Arial" w:cs="Arial"/>
          <w:b/>
          <w:sz w:val="22"/>
          <w:szCs w:val="22"/>
        </w:rPr>
        <w:t>. Salvador Méndez Medrano</w:t>
      </w:r>
      <w:r w:rsidRPr="00733A2F">
        <w:rPr>
          <w:rFonts w:ascii="Arial" w:hAnsi="Arial" w:cs="Arial"/>
          <w:sz w:val="22"/>
          <w:szCs w:val="22"/>
        </w:rPr>
        <w:t>, e</w:t>
      </w:r>
      <w:r>
        <w:rPr>
          <w:rFonts w:ascii="Arial" w:hAnsi="Arial" w:cs="Arial"/>
          <w:sz w:val="22"/>
          <w:szCs w:val="22"/>
        </w:rPr>
        <w:t>quivalente al 91.11</w:t>
      </w:r>
      <w:r w:rsidRPr="00733A2F">
        <w:rPr>
          <w:rFonts w:ascii="Arial" w:hAnsi="Arial" w:cs="Arial"/>
          <w:sz w:val="22"/>
          <w:szCs w:val="22"/>
        </w:rPr>
        <w:t xml:space="preserve">% de sus percepciones correspondientes a la categoría de </w:t>
      </w:r>
      <w:r>
        <w:rPr>
          <w:rFonts w:ascii="Arial" w:hAnsi="Arial" w:cs="Arial"/>
          <w:sz w:val="22"/>
          <w:szCs w:val="22"/>
        </w:rPr>
        <w:t>Custodio B</w:t>
      </w:r>
      <w:r w:rsidRPr="00733A2F">
        <w:rPr>
          <w:rFonts w:ascii="Arial" w:hAnsi="Arial" w:cs="Arial"/>
          <w:sz w:val="22"/>
          <w:szCs w:val="22"/>
        </w:rPr>
        <w:t xml:space="preserve">, </w:t>
      </w:r>
      <w:r>
        <w:rPr>
          <w:rFonts w:ascii="Arial" w:hAnsi="Arial" w:cs="Arial"/>
          <w:sz w:val="22"/>
          <w:szCs w:val="22"/>
        </w:rPr>
        <w:t>Plaza de Confianza, adscrito</w:t>
      </w:r>
      <w:r w:rsidRPr="00733A2F">
        <w:rPr>
          <w:rFonts w:ascii="Arial" w:hAnsi="Arial" w:cs="Arial"/>
          <w:sz w:val="22"/>
          <w:szCs w:val="22"/>
        </w:rPr>
        <w:t xml:space="preserve"> a la </w:t>
      </w:r>
      <w:r>
        <w:rPr>
          <w:rFonts w:ascii="Arial" w:hAnsi="Arial" w:cs="Arial"/>
          <w:sz w:val="22"/>
          <w:szCs w:val="22"/>
        </w:rPr>
        <w:t>Dirección General de Prevención y Reinserción Social</w:t>
      </w:r>
      <w:r w:rsidRPr="00733A2F">
        <w:rPr>
          <w:rFonts w:ascii="Arial" w:hAnsi="Arial" w:cs="Arial"/>
          <w:sz w:val="22"/>
          <w:szCs w:val="22"/>
        </w:rPr>
        <w:t xml:space="preserve">, dependiente de la Secretaria de </w:t>
      </w:r>
      <w:r>
        <w:rPr>
          <w:rFonts w:ascii="Arial" w:hAnsi="Arial" w:cs="Arial"/>
          <w:sz w:val="22"/>
          <w:szCs w:val="22"/>
        </w:rPr>
        <w:t>Seguridad de Seguridad Publica</w:t>
      </w:r>
      <w:r w:rsidRPr="00733A2F">
        <w:rPr>
          <w:rFonts w:ascii="Arial" w:hAnsi="Arial" w:cs="Arial"/>
          <w:sz w:val="22"/>
          <w:szCs w:val="22"/>
        </w:rPr>
        <w:t>,</w:t>
      </w:r>
      <w:r w:rsidRPr="00897E25">
        <w:rPr>
          <w:rFonts w:ascii="Arial" w:hAnsi="Arial" w:cs="Arial"/>
          <w:sz w:val="22"/>
          <w:szCs w:val="22"/>
        </w:rPr>
        <w:t>pensión por la cual deber</w:t>
      </w:r>
      <w:r w:rsidRPr="00ED4AC7">
        <w:rPr>
          <w:rFonts w:ascii="Arial" w:hAnsi="Arial" w:cs="Arial"/>
          <w:sz w:val="22"/>
          <w:szCs w:val="22"/>
        </w:rPr>
        <w:t xml:space="preserve">á pagarse mensualmente la cantidad de </w:t>
      </w:r>
      <w:r>
        <w:rPr>
          <w:rFonts w:ascii="Arial" w:hAnsi="Arial" w:cs="Arial"/>
          <w:b/>
          <w:sz w:val="22"/>
          <w:szCs w:val="22"/>
        </w:rPr>
        <w:t>$14,435.</w:t>
      </w:r>
      <w:r w:rsidRPr="00FE6883">
        <w:rPr>
          <w:rFonts w:ascii="Arial" w:hAnsi="Arial" w:cs="Arial"/>
          <w:b/>
          <w:sz w:val="22"/>
          <w:szCs w:val="22"/>
        </w:rPr>
        <w:t>6</w:t>
      </w:r>
      <w:r>
        <w:rPr>
          <w:rFonts w:ascii="Arial" w:hAnsi="Arial" w:cs="Arial"/>
          <w:b/>
          <w:sz w:val="22"/>
          <w:szCs w:val="22"/>
        </w:rPr>
        <w:t xml:space="preserve">0 </w:t>
      </w:r>
      <w:r w:rsidRPr="00EE52E1">
        <w:rPr>
          <w:rFonts w:ascii="Arial" w:hAnsi="Arial" w:cs="Arial"/>
          <w:b/>
          <w:sz w:val="22"/>
          <w:szCs w:val="22"/>
        </w:rPr>
        <w:t>(</w:t>
      </w:r>
      <w:r>
        <w:rPr>
          <w:rFonts w:ascii="Arial" w:hAnsi="Arial" w:cs="Arial"/>
          <w:b/>
          <w:sz w:val="22"/>
          <w:szCs w:val="22"/>
        </w:rPr>
        <w:t xml:space="preserve">Catorce mil cuatrocientos treinta y cinco pesos </w:t>
      </w:r>
      <w:r w:rsidRPr="00EE52E1">
        <w:rPr>
          <w:rFonts w:ascii="Arial" w:hAnsi="Arial" w:cs="Arial"/>
          <w:b/>
          <w:sz w:val="22"/>
          <w:szCs w:val="22"/>
        </w:rPr>
        <w:t>6</w:t>
      </w:r>
      <w:r>
        <w:rPr>
          <w:rFonts w:ascii="Arial" w:hAnsi="Arial" w:cs="Arial"/>
          <w:b/>
          <w:sz w:val="22"/>
          <w:szCs w:val="22"/>
        </w:rPr>
        <w:t>0</w:t>
      </w:r>
      <w:r w:rsidRPr="00EE52E1">
        <w:rPr>
          <w:rFonts w:ascii="Arial" w:hAnsi="Arial" w:cs="Arial"/>
          <w:b/>
          <w:sz w:val="22"/>
          <w:szCs w:val="22"/>
        </w:rPr>
        <w:t>/100 M.N.)</w:t>
      </w:r>
      <w:r w:rsidRPr="00ED4AC7">
        <w:rPr>
          <w:rFonts w:ascii="Arial" w:hAnsi="Arial" w:cs="Arial"/>
          <w:sz w:val="22"/>
          <w:szCs w:val="22"/>
        </w:rPr>
        <w:t xml:space="preserve">y anual de </w:t>
      </w:r>
      <w:r>
        <w:rPr>
          <w:rFonts w:ascii="Arial" w:hAnsi="Arial" w:cs="Arial"/>
          <w:b/>
          <w:sz w:val="22"/>
          <w:szCs w:val="22"/>
        </w:rPr>
        <w:t>$173,227.</w:t>
      </w:r>
      <w:r w:rsidRPr="00FE6883">
        <w:rPr>
          <w:rFonts w:ascii="Arial" w:hAnsi="Arial" w:cs="Arial"/>
          <w:b/>
          <w:sz w:val="22"/>
          <w:szCs w:val="22"/>
        </w:rPr>
        <w:t>2</w:t>
      </w:r>
      <w:r>
        <w:rPr>
          <w:rFonts w:ascii="Arial" w:hAnsi="Arial" w:cs="Arial"/>
          <w:b/>
          <w:sz w:val="22"/>
          <w:szCs w:val="22"/>
        </w:rPr>
        <w:t xml:space="preserve">0 </w:t>
      </w:r>
      <w:r w:rsidRPr="00EE52E1">
        <w:rPr>
          <w:rFonts w:ascii="Arial" w:hAnsi="Arial" w:cs="Arial"/>
          <w:b/>
          <w:sz w:val="22"/>
          <w:szCs w:val="22"/>
        </w:rPr>
        <w:t>(</w:t>
      </w:r>
      <w:r>
        <w:rPr>
          <w:rFonts w:ascii="Arial" w:hAnsi="Arial" w:cs="Arial"/>
          <w:b/>
          <w:sz w:val="22"/>
          <w:szCs w:val="22"/>
        </w:rPr>
        <w:t>Ciento setenta y tres mil doscientos veintisiete pesos 20</w:t>
      </w:r>
      <w:r w:rsidRPr="00EE52E1">
        <w:rPr>
          <w:rFonts w:ascii="Arial" w:hAnsi="Arial" w:cs="Arial"/>
          <w:b/>
          <w:sz w:val="22"/>
          <w:szCs w:val="22"/>
        </w:rPr>
        <w:t>/100 M.N.)</w:t>
      </w:r>
      <w:r>
        <w:rPr>
          <w:rFonts w:ascii="Arial" w:hAnsi="Arial" w:cs="Arial"/>
          <w:sz w:val="22"/>
          <w:szCs w:val="22"/>
        </w:rPr>
        <w:t>, autorizando al P</w:t>
      </w:r>
      <w:r w:rsidRPr="00ED4AC7">
        <w:rPr>
          <w:rFonts w:ascii="Arial" w:hAnsi="Arial" w:cs="Arial"/>
          <w:sz w:val="22"/>
          <w:szCs w:val="22"/>
        </w:rPr>
        <w:t xml:space="preserve">oder Ejecutivo Local </w:t>
      </w:r>
      <w:r>
        <w:rPr>
          <w:rFonts w:ascii="Arial" w:hAnsi="Arial" w:cs="Arial"/>
          <w:sz w:val="22"/>
          <w:szCs w:val="22"/>
        </w:rPr>
        <w:t xml:space="preserve">para que </w:t>
      </w:r>
      <w:r w:rsidRPr="00ED4AC7">
        <w:rPr>
          <w:rFonts w:ascii="Arial" w:hAnsi="Arial" w:cs="Arial"/>
          <w:sz w:val="22"/>
          <w:szCs w:val="22"/>
        </w:rPr>
        <w:t xml:space="preserve">afecte </w:t>
      </w:r>
      <w:r w:rsidRPr="003C4DB0">
        <w:rPr>
          <w:rFonts w:ascii="Arial" w:hAnsi="Arial" w:cs="Arial"/>
          <w:sz w:val="22"/>
          <w:szCs w:val="22"/>
        </w:rPr>
        <w:t>la partida</w:t>
      </w:r>
      <w:r>
        <w:rPr>
          <w:rFonts w:ascii="Arial" w:hAnsi="Arial" w:cs="Arial"/>
          <w:sz w:val="22"/>
          <w:szCs w:val="22"/>
        </w:rPr>
        <w:t xml:space="preserve"> 45102</w:t>
      </w:r>
      <w:r w:rsidRPr="003C4DB0">
        <w:rPr>
          <w:rFonts w:ascii="Arial" w:hAnsi="Arial" w:cs="Arial"/>
          <w:sz w:val="22"/>
          <w:szCs w:val="22"/>
        </w:rPr>
        <w:t xml:space="preserve"> del Presupuesto de Egresos</w:t>
      </w:r>
      <w:r>
        <w:rPr>
          <w:rFonts w:ascii="Arial" w:hAnsi="Arial" w:cs="Arial"/>
          <w:sz w:val="22"/>
          <w:szCs w:val="22"/>
        </w:rPr>
        <w:t>.</w:t>
      </w:r>
    </w:p>
    <w:p w:rsidR="001D09B7" w:rsidRDefault="001D09B7" w:rsidP="001D09B7">
      <w:pPr>
        <w:ind w:left="-426"/>
        <w:contextualSpacing/>
        <w:rPr>
          <w:rFonts w:ascii="Arial" w:hAnsi="Arial" w:cs="Arial"/>
          <w:b/>
          <w:sz w:val="22"/>
          <w:szCs w:val="22"/>
        </w:rPr>
      </w:pPr>
    </w:p>
    <w:p w:rsidR="001D09B7" w:rsidRDefault="001D09B7" w:rsidP="001D09B7">
      <w:pPr>
        <w:ind w:left="-426"/>
        <w:contextualSpacing/>
        <w:rPr>
          <w:rFonts w:ascii="Arial" w:hAnsi="Arial" w:cs="Arial"/>
          <w:sz w:val="22"/>
          <w:szCs w:val="22"/>
        </w:rPr>
      </w:pPr>
      <w:r>
        <w:rPr>
          <w:rFonts w:ascii="Arial" w:hAnsi="Arial" w:cs="Arial"/>
          <w:b/>
          <w:sz w:val="22"/>
          <w:szCs w:val="22"/>
        </w:rPr>
        <w:t xml:space="preserve">ARTÍCULO TERCERO.- </w:t>
      </w:r>
      <w:r w:rsidRPr="00733A2F">
        <w:rPr>
          <w:rFonts w:ascii="Arial" w:hAnsi="Arial" w:cs="Arial"/>
          <w:sz w:val="22"/>
          <w:szCs w:val="22"/>
        </w:rPr>
        <w:t>Se concede pensión por Vejez a</w:t>
      </w:r>
      <w:r>
        <w:rPr>
          <w:rFonts w:ascii="Arial" w:hAnsi="Arial" w:cs="Arial"/>
          <w:sz w:val="22"/>
          <w:szCs w:val="22"/>
        </w:rPr>
        <w:t>l</w:t>
      </w:r>
      <w:r w:rsidRPr="00733A2F">
        <w:rPr>
          <w:rFonts w:ascii="Arial" w:hAnsi="Arial" w:cs="Arial"/>
          <w:sz w:val="22"/>
          <w:szCs w:val="22"/>
        </w:rPr>
        <w:t xml:space="preserve"> C. </w:t>
      </w:r>
      <w:r w:rsidRPr="00744B31">
        <w:rPr>
          <w:rFonts w:ascii="Arial" w:hAnsi="Arial" w:cs="Arial"/>
          <w:b/>
          <w:sz w:val="22"/>
          <w:szCs w:val="22"/>
        </w:rPr>
        <w:t>Manuel Flores Carbajal</w:t>
      </w:r>
      <w:r w:rsidRPr="00733A2F">
        <w:rPr>
          <w:rFonts w:ascii="Arial" w:hAnsi="Arial" w:cs="Arial"/>
          <w:sz w:val="22"/>
          <w:szCs w:val="22"/>
        </w:rPr>
        <w:t>, e</w:t>
      </w:r>
      <w:r>
        <w:rPr>
          <w:rFonts w:ascii="Arial" w:hAnsi="Arial" w:cs="Arial"/>
          <w:sz w:val="22"/>
          <w:szCs w:val="22"/>
        </w:rPr>
        <w:t>quivalente al 91.66</w:t>
      </w:r>
      <w:r w:rsidRPr="00733A2F">
        <w:rPr>
          <w:rFonts w:ascii="Arial" w:hAnsi="Arial" w:cs="Arial"/>
          <w:sz w:val="22"/>
          <w:szCs w:val="22"/>
        </w:rPr>
        <w:t xml:space="preserve">% de sus percepciones correspondientes a la categoría de </w:t>
      </w:r>
      <w:r>
        <w:rPr>
          <w:rFonts w:ascii="Arial" w:hAnsi="Arial" w:cs="Arial"/>
          <w:sz w:val="22"/>
          <w:szCs w:val="22"/>
        </w:rPr>
        <w:t>Custodio B</w:t>
      </w:r>
      <w:r w:rsidRPr="00733A2F">
        <w:rPr>
          <w:rFonts w:ascii="Arial" w:hAnsi="Arial" w:cs="Arial"/>
          <w:sz w:val="22"/>
          <w:szCs w:val="22"/>
        </w:rPr>
        <w:t xml:space="preserve">, </w:t>
      </w:r>
      <w:r>
        <w:rPr>
          <w:rFonts w:ascii="Arial" w:hAnsi="Arial" w:cs="Arial"/>
          <w:sz w:val="22"/>
          <w:szCs w:val="22"/>
        </w:rPr>
        <w:t>Plaza de Confianza, adscrito</w:t>
      </w:r>
      <w:r w:rsidRPr="00733A2F">
        <w:rPr>
          <w:rFonts w:ascii="Arial" w:hAnsi="Arial" w:cs="Arial"/>
          <w:sz w:val="22"/>
          <w:szCs w:val="22"/>
        </w:rPr>
        <w:t xml:space="preserve"> a la </w:t>
      </w:r>
      <w:r>
        <w:rPr>
          <w:rFonts w:ascii="Arial" w:hAnsi="Arial" w:cs="Arial"/>
          <w:sz w:val="22"/>
          <w:szCs w:val="22"/>
        </w:rPr>
        <w:t>Dirección General de Prevención y Reinserción Social</w:t>
      </w:r>
      <w:r w:rsidRPr="00733A2F">
        <w:rPr>
          <w:rFonts w:ascii="Arial" w:hAnsi="Arial" w:cs="Arial"/>
          <w:sz w:val="22"/>
          <w:szCs w:val="22"/>
        </w:rPr>
        <w:t xml:space="preserve">, dependiente de la Secretaria de </w:t>
      </w:r>
      <w:r>
        <w:rPr>
          <w:rFonts w:ascii="Arial" w:hAnsi="Arial" w:cs="Arial"/>
          <w:sz w:val="22"/>
          <w:szCs w:val="22"/>
        </w:rPr>
        <w:t>Seguridad de Seguridad Publica</w:t>
      </w:r>
      <w:r w:rsidRPr="00733A2F">
        <w:rPr>
          <w:rFonts w:ascii="Arial" w:hAnsi="Arial" w:cs="Arial"/>
          <w:sz w:val="22"/>
          <w:szCs w:val="22"/>
        </w:rPr>
        <w:t>,</w:t>
      </w:r>
      <w:r w:rsidRPr="00897E25">
        <w:rPr>
          <w:rFonts w:ascii="Arial" w:hAnsi="Arial" w:cs="Arial"/>
          <w:sz w:val="22"/>
          <w:szCs w:val="22"/>
        </w:rPr>
        <w:t>pensión por la cual deber</w:t>
      </w:r>
      <w:r w:rsidRPr="00ED4AC7">
        <w:rPr>
          <w:rFonts w:ascii="Arial" w:hAnsi="Arial" w:cs="Arial"/>
          <w:sz w:val="22"/>
          <w:szCs w:val="22"/>
        </w:rPr>
        <w:t xml:space="preserve">á pagarse mensualmente la cantidad de </w:t>
      </w:r>
      <w:r>
        <w:rPr>
          <w:rFonts w:ascii="Arial" w:hAnsi="Arial" w:cs="Arial"/>
          <w:b/>
          <w:sz w:val="22"/>
          <w:szCs w:val="22"/>
        </w:rPr>
        <w:t xml:space="preserve">$14,522.74 </w:t>
      </w:r>
      <w:r w:rsidRPr="00EE52E1">
        <w:rPr>
          <w:rFonts w:ascii="Arial" w:hAnsi="Arial" w:cs="Arial"/>
          <w:b/>
          <w:sz w:val="22"/>
          <w:szCs w:val="22"/>
        </w:rPr>
        <w:t>(</w:t>
      </w:r>
      <w:r>
        <w:rPr>
          <w:rFonts w:ascii="Arial" w:hAnsi="Arial" w:cs="Arial"/>
          <w:b/>
          <w:sz w:val="22"/>
          <w:szCs w:val="22"/>
        </w:rPr>
        <w:t>Catorce mil quinientos veintidós pesos 74</w:t>
      </w:r>
      <w:r w:rsidRPr="00EE52E1">
        <w:rPr>
          <w:rFonts w:ascii="Arial" w:hAnsi="Arial" w:cs="Arial"/>
          <w:b/>
          <w:sz w:val="22"/>
          <w:szCs w:val="22"/>
        </w:rPr>
        <w:t>/100 M.N.)</w:t>
      </w:r>
      <w:r w:rsidRPr="00ED4AC7">
        <w:rPr>
          <w:rFonts w:ascii="Arial" w:hAnsi="Arial" w:cs="Arial"/>
          <w:sz w:val="22"/>
          <w:szCs w:val="22"/>
        </w:rPr>
        <w:t xml:space="preserve">y anual de </w:t>
      </w:r>
      <w:r>
        <w:rPr>
          <w:rFonts w:ascii="Arial" w:hAnsi="Arial" w:cs="Arial"/>
          <w:b/>
          <w:sz w:val="22"/>
          <w:szCs w:val="22"/>
        </w:rPr>
        <w:t xml:space="preserve">$174,272.88 </w:t>
      </w:r>
      <w:r w:rsidRPr="00EE52E1">
        <w:rPr>
          <w:rFonts w:ascii="Arial" w:hAnsi="Arial" w:cs="Arial"/>
          <w:b/>
          <w:sz w:val="22"/>
          <w:szCs w:val="22"/>
        </w:rPr>
        <w:t>(</w:t>
      </w:r>
      <w:r>
        <w:rPr>
          <w:rFonts w:ascii="Arial" w:hAnsi="Arial" w:cs="Arial"/>
          <w:b/>
          <w:sz w:val="22"/>
          <w:szCs w:val="22"/>
        </w:rPr>
        <w:t>Ciento setenta y cuatro mil doscientos setenta y dos pesos 88</w:t>
      </w:r>
      <w:r w:rsidRPr="00EE52E1">
        <w:rPr>
          <w:rFonts w:ascii="Arial" w:hAnsi="Arial" w:cs="Arial"/>
          <w:b/>
          <w:sz w:val="22"/>
          <w:szCs w:val="22"/>
        </w:rPr>
        <w:t>/100 M.N.)</w:t>
      </w:r>
      <w:r>
        <w:rPr>
          <w:rFonts w:ascii="Arial" w:hAnsi="Arial" w:cs="Arial"/>
          <w:sz w:val="22"/>
          <w:szCs w:val="22"/>
        </w:rPr>
        <w:t>, autorizando al P</w:t>
      </w:r>
      <w:r w:rsidRPr="00ED4AC7">
        <w:rPr>
          <w:rFonts w:ascii="Arial" w:hAnsi="Arial" w:cs="Arial"/>
          <w:sz w:val="22"/>
          <w:szCs w:val="22"/>
        </w:rPr>
        <w:t xml:space="preserve">oder Ejecutivo Local </w:t>
      </w:r>
      <w:r>
        <w:rPr>
          <w:rFonts w:ascii="Arial" w:hAnsi="Arial" w:cs="Arial"/>
          <w:sz w:val="22"/>
          <w:szCs w:val="22"/>
        </w:rPr>
        <w:t xml:space="preserve">para que </w:t>
      </w:r>
      <w:r w:rsidRPr="00ED4AC7">
        <w:rPr>
          <w:rFonts w:ascii="Arial" w:hAnsi="Arial" w:cs="Arial"/>
          <w:sz w:val="22"/>
          <w:szCs w:val="22"/>
        </w:rPr>
        <w:t xml:space="preserve">afecte </w:t>
      </w:r>
      <w:r w:rsidRPr="003C4DB0">
        <w:rPr>
          <w:rFonts w:ascii="Arial" w:hAnsi="Arial" w:cs="Arial"/>
          <w:sz w:val="22"/>
          <w:szCs w:val="22"/>
        </w:rPr>
        <w:t>la partida</w:t>
      </w:r>
      <w:r>
        <w:rPr>
          <w:rFonts w:ascii="Arial" w:hAnsi="Arial" w:cs="Arial"/>
          <w:sz w:val="22"/>
          <w:szCs w:val="22"/>
        </w:rPr>
        <w:t xml:space="preserve"> 45102</w:t>
      </w:r>
      <w:r w:rsidRPr="003C4DB0">
        <w:rPr>
          <w:rFonts w:ascii="Arial" w:hAnsi="Arial" w:cs="Arial"/>
          <w:sz w:val="22"/>
          <w:szCs w:val="22"/>
        </w:rPr>
        <w:t xml:space="preserve"> del Presupuesto de Egresos</w:t>
      </w:r>
      <w:r>
        <w:rPr>
          <w:rFonts w:ascii="Arial" w:hAnsi="Arial" w:cs="Arial"/>
          <w:sz w:val="22"/>
          <w:szCs w:val="22"/>
        </w:rPr>
        <w:t>.</w:t>
      </w:r>
    </w:p>
    <w:p w:rsidR="001D09B7" w:rsidRDefault="001D09B7" w:rsidP="001D09B7">
      <w:pPr>
        <w:ind w:left="-426"/>
        <w:contextualSpacing/>
        <w:rPr>
          <w:rFonts w:ascii="Arial" w:hAnsi="Arial" w:cs="Arial"/>
          <w:b/>
          <w:sz w:val="22"/>
          <w:szCs w:val="22"/>
        </w:rPr>
      </w:pPr>
    </w:p>
    <w:p w:rsidR="001D09B7" w:rsidRDefault="001D09B7" w:rsidP="001D09B7">
      <w:pPr>
        <w:ind w:left="-426"/>
        <w:contextualSpacing/>
        <w:rPr>
          <w:rFonts w:ascii="Arial" w:hAnsi="Arial" w:cs="Arial"/>
          <w:sz w:val="22"/>
          <w:szCs w:val="22"/>
        </w:rPr>
      </w:pPr>
      <w:r w:rsidRPr="00726106">
        <w:rPr>
          <w:rFonts w:ascii="Arial" w:hAnsi="Arial" w:cs="Arial"/>
          <w:b/>
          <w:sz w:val="22"/>
          <w:szCs w:val="22"/>
        </w:rPr>
        <w:t>ARTÍCULO CUARTO</w:t>
      </w:r>
      <w:r>
        <w:rPr>
          <w:rFonts w:ascii="Arial" w:hAnsi="Arial" w:cs="Arial"/>
          <w:b/>
          <w:sz w:val="22"/>
          <w:szCs w:val="22"/>
        </w:rPr>
        <w:t xml:space="preserve">.- </w:t>
      </w:r>
      <w:r w:rsidRPr="00733A2F">
        <w:rPr>
          <w:rFonts w:ascii="Arial" w:hAnsi="Arial" w:cs="Arial"/>
          <w:sz w:val="22"/>
          <w:szCs w:val="22"/>
        </w:rPr>
        <w:t>Se concede pensión por Vejez a</w:t>
      </w:r>
      <w:r>
        <w:rPr>
          <w:rFonts w:ascii="Arial" w:hAnsi="Arial" w:cs="Arial"/>
          <w:sz w:val="22"/>
          <w:szCs w:val="22"/>
        </w:rPr>
        <w:t>l</w:t>
      </w:r>
      <w:r w:rsidRPr="00733A2F">
        <w:rPr>
          <w:rFonts w:ascii="Arial" w:hAnsi="Arial" w:cs="Arial"/>
          <w:sz w:val="22"/>
          <w:szCs w:val="22"/>
        </w:rPr>
        <w:t xml:space="preserve"> C. </w:t>
      </w:r>
      <w:r w:rsidRPr="00744B31">
        <w:rPr>
          <w:rFonts w:ascii="Arial" w:hAnsi="Arial" w:cs="Arial"/>
          <w:b/>
          <w:sz w:val="22"/>
          <w:szCs w:val="22"/>
        </w:rPr>
        <w:t>Marco Aurelio Rodríguez Vizcaíno,</w:t>
      </w:r>
      <w:r w:rsidRPr="00733A2F">
        <w:rPr>
          <w:rFonts w:ascii="Arial" w:hAnsi="Arial" w:cs="Arial"/>
          <w:sz w:val="22"/>
          <w:szCs w:val="22"/>
        </w:rPr>
        <w:t xml:space="preserve"> e</w:t>
      </w:r>
      <w:r>
        <w:rPr>
          <w:rFonts w:ascii="Arial" w:hAnsi="Arial" w:cs="Arial"/>
          <w:sz w:val="22"/>
          <w:szCs w:val="22"/>
        </w:rPr>
        <w:t>quivalente al 64.66</w:t>
      </w:r>
      <w:r w:rsidRPr="00733A2F">
        <w:rPr>
          <w:rFonts w:ascii="Arial" w:hAnsi="Arial" w:cs="Arial"/>
          <w:sz w:val="22"/>
          <w:szCs w:val="22"/>
        </w:rPr>
        <w:t xml:space="preserve">% de sus percepciones correspondientes a la categoría de </w:t>
      </w:r>
      <w:r>
        <w:rPr>
          <w:rFonts w:ascii="Arial" w:hAnsi="Arial" w:cs="Arial"/>
          <w:sz w:val="22"/>
          <w:szCs w:val="22"/>
        </w:rPr>
        <w:t>Jefe de Departamento C</w:t>
      </w:r>
      <w:r w:rsidRPr="00733A2F">
        <w:rPr>
          <w:rFonts w:ascii="Arial" w:hAnsi="Arial" w:cs="Arial"/>
          <w:sz w:val="22"/>
          <w:szCs w:val="22"/>
        </w:rPr>
        <w:t xml:space="preserve">, </w:t>
      </w:r>
      <w:r>
        <w:rPr>
          <w:rFonts w:ascii="Arial" w:hAnsi="Arial" w:cs="Arial"/>
          <w:sz w:val="22"/>
          <w:szCs w:val="22"/>
        </w:rPr>
        <w:t>Plaza de Confianza, adscrito</w:t>
      </w:r>
      <w:r w:rsidRPr="00733A2F">
        <w:rPr>
          <w:rFonts w:ascii="Arial" w:hAnsi="Arial" w:cs="Arial"/>
          <w:sz w:val="22"/>
          <w:szCs w:val="22"/>
        </w:rPr>
        <w:t xml:space="preserve"> a la </w:t>
      </w:r>
      <w:r>
        <w:rPr>
          <w:rFonts w:ascii="Arial" w:hAnsi="Arial" w:cs="Arial"/>
          <w:sz w:val="22"/>
          <w:szCs w:val="22"/>
        </w:rPr>
        <w:t>Dirección General de Prevención y Reinserción Social</w:t>
      </w:r>
      <w:r w:rsidRPr="00733A2F">
        <w:rPr>
          <w:rFonts w:ascii="Arial" w:hAnsi="Arial" w:cs="Arial"/>
          <w:sz w:val="22"/>
          <w:szCs w:val="22"/>
        </w:rPr>
        <w:t xml:space="preserve">, dependiente de la Secretaria de </w:t>
      </w:r>
      <w:r>
        <w:rPr>
          <w:rFonts w:ascii="Arial" w:hAnsi="Arial" w:cs="Arial"/>
          <w:sz w:val="22"/>
          <w:szCs w:val="22"/>
        </w:rPr>
        <w:t>Seguridad de Seguridad Publica</w:t>
      </w:r>
      <w:r w:rsidRPr="00733A2F">
        <w:rPr>
          <w:rFonts w:ascii="Arial" w:hAnsi="Arial" w:cs="Arial"/>
          <w:sz w:val="22"/>
          <w:szCs w:val="22"/>
        </w:rPr>
        <w:t>,</w:t>
      </w:r>
      <w:r w:rsidRPr="00897E25">
        <w:rPr>
          <w:rFonts w:ascii="Arial" w:hAnsi="Arial" w:cs="Arial"/>
          <w:sz w:val="22"/>
          <w:szCs w:val="22"/>
        </w:rPr>
        <w:t>pensión por la cual deber</w:t>
      </w:r>
      <w:r w:rsidRPr="00ED4AC7">
        <w:rPr>
          <w:rFonts w:ascii="Arial" w:hAnsi="Arial" w:cs="Arial"/>
          <w:sz w:val="22"/>
          <w:szCs w:val="22"/>
        </w:rPr>
        <w:t xml:space="preserve">á pagarse mensualmente la cantidad de </w:t>
      </w:r>
      <w:r>
        <w:rPr>
          <w:rFonts w:ascii="Arial" w:hAnsi="Arial" w:cs="Arial"/>
          <w:b/>
          <w:sz w:val="22"/>
          <w:szCs w:val="22"/>
        </w:rPr>
        <w:t>$8,690.7</w:t>
      </w:r>
      <w:r w:rsidRPr="00FE6883">
        <w:rPr>
          <w:rFonts w:ascii="Arial" w:hAnsi="Arial" w:cs="Arial"/>
          <w:b/>
          <w:sz w:val="22"/>
          <w:szCs w:val="22"/>
        </w:rPr>
        <w:t>6</w:t>
      </w:r>
      <w:r w:rsidRPr="00EE52E1">
        <w:rPr>
          <w:rFonts w:ascii="Arial" w:hAnsi="Arial" w:cs="Arial"/>
          <w:b/>
          <w:sz w:val="22"/>
          <w:szCs w:val="22"/>
        </w:rPr>
        <w:t>(</w:t>
      </w:r>
      <w:r>
        <w:rPr>
          <w:rFonts w:ascii="Arial" w:hAnsi="Arial" w:cs="Arial"/>
          <w:b/>
          <w:sz w:val="22"/>
          <w:szCs w:val="22"/>
        </w:rPr>
        <w:t>Ocho mil seiscientos noventa</w:t>
      </w:r>
      <w:r w:rsidRPr="00EE52E1">
        <w:rPr>
          <w:rFonts w:ascii="Arial" w:hAnsi="Arial" w:cs="Arial"/>
          <w:b/>
          <w:sz w:val="22"/>
          <w:szCs w:val="22"/>
        </w:rPr>
        <w:t xml:space="preserve"> pesos 76/100 M.N.)</w:t>
      </w:r>
      <w:r w:rsidRPr="00ED4AC7">
        <w:rPr>
          <w:rFonts w:ascii="Arial" w:hAnsi="Arial" w:cs="Arial"/>
          <w:sz w:val="22"/>
          <w:szCs w:val="22"/>
        </w:rPr>
        <w:t xml:space="preserve">y anual de </w:t>
      </w:r>
      <w:r>
        <w:rPr>
          <w:rFonts w:ascii="Arial" w:hAnsi="Arial" w:cs="Arial"/>
          <w:b/>
          <w:sz w:val="22"/>
          <w:szCs w:val="22"/>
        </w:rPr>
        <w:t>$104,289.1</w:t>
      </w:r>
      <w:r w:rsidRPr="00FE6883">
        <w:rPr>
          <w:rFonts w:ascii="Arial" w:hAnsi="Arial" w:cs="Arial"/>
          <w:b/>
          <w:sz w:val="22"/>
          <w:szCs w:val="22"/>
        </w:rPr>
        <w:t>2</w:t>
      </w:r>
      <w:r w:rsidRPr="00EE52E1">
        <w:rPr>
          <w:rFonts w:ascii="Arial" w:hAnsi="Arial" w:cs="Arial"/>
          <w:b/>
          <w:sz w:val="22"/>
          <w:szCs w:val="22"/>
        </w:rPr>
        <w:t>(</w:t>
      </w:r>
      <w:r>
        <w:rPr>
          <w:rFonts w:ascii="Arial" w:hAnsi="Arial" w:cs="Arial"/>
          <w:b/>
          <w:sz w:val="22"/>
          <w:szCs w:val="22"/>
        </w:rPr>
        <w:t xml:space="preserve">Ciento cuatro mil doscientos ochenta </w:t>
      </w:r>
      <w:r>
        <w:rPr>
          <w:rFonts w:ascii="Arial" w:hAnsi="Arial" w:cs="Arial"/>
          <w:b/>
          <w:sz w:val="22"/>
          <w:szCs w:val="22"/>
        </w:rPr>
        <w:lastRenderedPageBreak/>
        <w:t>y nueve pesos 12</w:t>
      </w:r>
      <w:r w:rsidRPr="00EE52E1">
        <w:rPr>
          <w:rFonts w:ascii="Arial" w:hAnsi="Arial" w:cs="Arial"/>
          <w:b/>
          <w:sz w:val="22"/>
          <w:szCs w:val="22"/>
        </w:rPr>
        <w:t>/100 M.N.)</w:t>
      </w:r>
      <w:r>
        <w:rPr>
          <w:rFonts w:ascii="Arial" w:hAnsi="Arial" w:cs="Arial"/>
          <w:sz w:val="22"/>
          <w:szCs w:val="22"/>
        </w:rPr>
        <w:t xml:space="preserve">, </w:t>
      </w:r>
      <w:r w:rsidRPr="00ED4AC7">
        <w:rPr>
          <w:rFonts w:ascii="Arial" w:hAnsi="Arial" w:cs="Arial"/>
          <w:sz w:val="22"/>
          <w:szCs w:val="22"/>
        </w:rPr>
        <w:t xml:space="preserve">autorizando al </w:t>
      </w:r>
      <w:r>
        <w:rPr>
          <w:rFonts w:ascii="Arial" w:hAnsi="Arial" w:cs="Arial"/>
          <w:sz w:val="22"/>
          <w:szCs w:val="22"/>
        </w:rPr>
        <w:t>P</w:t>
      </w:r>
      <w:r w:rsidRPr="00ED4AC7">
        <w:rPr>
          <w:rFonts w:ascii="Arial" w:hAnsi="Arial" w:cs="Arial"/>
          <w:sz w:val="22"/>
          <w:szCs w:val="22"/>
        </w:rPr>
        <w:t xml:space="preserve">oder Ejecutivo Local </w:t>
      </w:r>
      <w:r>
        <w:rPr>
          <w:rFonts w:ascii="Arial" w:hAnsi="Arial" w:cs="Arial"/>
          <w:sz w:val="22"/>
          <w:szCs w:val="22"/>
        </w:rPr>
        <w:t xml:space="preserve">para que </w:t>
      </w:r>
      <w:r w:rsidRPr="00ED4AC7">
        <w:rPr>
          <w:rFonts w:ascii="Arial" w:hAnsi="Arial" w:cs="Arial"/>
          <w:sz w:val="22"/>
          <w:szCs w:val="22"/>
        </w:rPr>
        <w:t xml:space="preserve">afecte </w:t>
      </w:r>
      <w:r w:rsidRPr="003C4DB0">
        <w:rPr>
          <w:rFonts w:ascii="Arial" w:hAnsi="Arial" w:cs="Arial"/>
          <w:sz w:val="22"/>
          <w:szCs w:val="22"/>
        </w:rPr>
        <w:t>la partida</w:t>
      </w:r>
      <w:r>
        <w:rPr>
          <w:rFonts w:ascii="Arial" w:hAnsi="Arial" w:cs="Arial"/>
          <w:sz w:val="22"/>
          <w:szCs w:val="22"/>
        </w:rPr>
        <w:t xml:space="preserve"> 45102</w:t>
      </w:r>
      <w:r w:rsidRPr="003C4DB0">
        <w:rPr>
          <w:rFonts w:ascii="Arial" w:hAnsi="Arial" w:cs="Arial"/>
          <w:sz w:val="22"/>
          <w:szCs w:val="22"/>
        </w:rPr>
        <w:t xml:space="preserve"> del Presupuesto de Egresos</w:t>
      </w:r>
      <w:r>
        <w:rPr>
          <w:rFonts w:ascii="Arial" w:hAnsi="Arial" w:cs="Arial"/>
          <w:sz w:val="22"/>
          <w:szCs w:val="22"/>
        </w:rPr>
        <w:t>.</w:t>
      </w:r>
    </w:p>
    <w:p w:rsidR="001D09B7" w:rsidRDefault="001D09B7" w:rsidP="001D09B7">
      <w:pPr>
        <w:ind w:left="-426"/>
        <w:contextualSpacing/>
        <w:rPr>
          <w:rFonts w:ascii="Arial" w:hAnsi="Arial" w:cs="Arial"/>
          <w:sz w:val="22"/>
          <w:szCs w:val="22"/>
        </w:rPr>
      </w:pPr>
    </w:p>
    <w:p w:rsidR="001D09B7" w:rsidRDefault="001D09B7" w:rsidP="001D09B7">
      <w:pPr>
        <w:ind w:left="-426"/>
        <w:contextualSpacing/>
        <w:rPr>
          <w:rFonts w:ascii="Arial" w:hAnsi="Arial" w:cs="Arial"/>
          <w:sz w:val="22"/>
          <w:szCs w:val="22"/>
        </w:rPr>
      </w:pPr>
      <w:r>
        <w:rPr>
          <w:rFonts w:ascii="Arial" w:hAnsi="Arial" w:cs="Arial"/>
          <w:b/>
          <w:sz w:val="22"/>
          <w:szCs w:val="22"/>
        </w:rPr>
        <w:t xml:space="preserve">ARTÍCULO QUINTO.- </w:t>
      </w:r>
      <w:r w:rsidRPr="00733A2F">
        <w:rPr>
          <w:rFonts w:ascii="Arial" w:hAnsi="Arial" w:cs="Arial"/>
          <w:sz w:val="22"/>
          <w:szCs w:val="22"/>
        </w:rPr>
        <w:t>Se concede pensión por Vejez a</w:t>
      </w:r>
      <w:r>
        <w:rPr>
          <w:rFonts w:ascii="Arial" w:hAnsi="Arial" w:cs="Arial"/>
          <w:sz w:val="22"/>
          <w:szCs w:val="22"/>
        </w:rPr>
        <w:t>l</w:t>
      </w:r>
      <w:r w:rsidRPr="00733A2F">
        <w:rPr>
          <w:rFonts w:ascii="Arial" w:hAnsi="Arial" w:cs="Arial"/>
          <w:sz w:val="22"/>
          <w:szCs w:val="22"/>
        </w:rPr>
        <w:t xml:space="preserve"> C. </w:t>
      </w:r>
      <w:r w:rsidRPr="00E017DC">
        <w:rPr>
          <w:rFonts w:ascii="Arial" w:hAnsi="Arial" w:cs="Arial"/>
          <w:b/>
          <w:sz w:val="22"/>
          <w:szCs w:val="22"/>
        </w:rPr>
        <w:t xml:space="preserve">Miguel Ángel Larios Aguilar, </w:t>
      </w:r>
      <w:r w:rsidRPr="00733A2F">
        <w:rPr>
          <w:rFonts w:ascii="Arial" w:hAnsi="Arial" w:cs="Arial"/>
          <w:sz w:val="22"/>
          <w:szCs w:val="22"/>
        </w:rPr>
        <w:t>e</w:t>
      </w:r>
      <w:r>
        <w:rPr>
          <w:rFonts w:ascii="Arial" w:hAnsi="Arial" w:cs="Arial"/>
          <w:sz w:val="22"/>
          <w:szCs w:val="22"/>
        </w:rPr>
        <w:t>quivalente al 88.89</w:t>
      </w:r>
      <w:r w:rsidRPr="00733A2F">
        <w:rPr>
          <w:rFonts w:ascii="Arial" w:hAnsi="Arial" w:cs="Arial"/>
          <w:sz w:val="22"/>
          <w:szCs w:val="22"/>
        </w:rPr>
        <w:t xml:space="preserve">% de sus percepciones correspondientes a la categoría de </w:t>
      </w:r>
      <w:r>
        <w:rPr>
          <w:rFonts w:ascii="Arial" w:hAnsi="Arial" w:cs="Arial"/>
          <w:sz w:val="22"/>
          <w:szCs w:val="22"/>
        </w:rPr>
        <w:t>Subdirector del Servicio</w:t>
      </w:r>
      <w:r w:rsidRPr="00733A2F">
        <w:rPr>
          <w:rFonts w:ascii="Arial" w:hAnsi="Arial" w:cs="Arial"/>
          <w:sz w:val="22"/>
          <w:szCs w:val="22"/>
        </w:rPr>
        <w:t xml:space="preserve">, </w:t>
      </w:r>
      <w:r>
        <w:rPr>
          <w:rFonts w:ascii="Arial" w:hAnsi="Arial" w:cs="Arial"/>
          <w:sz w:val="22"/>
          <w:szCs w:val="22"/>
        </w:rPr>
        <w:t>Plaza de Confianza, adscrito</w:t>
      </w:r>
      <w:r w:rsidRPr="00733A2F">
        <w:rPr>
          <w:rFonts w:ascii="Arial" w:hAnsi="Arial" w:cs="Arial"/>
          <w:sz w:val="22"/>
          <w:szCs w:val="22"/>
        </w:rPr>
        <w:t xml:space="preserve"> a la </w:t>
      </w:r>
      <w:r>
        <w:rPr>
          <w:rFonts w:ascii="Arial" w:hAnsi="Arial" w:cs="Arial"/>
          <w:sz w:val="22"/>
          <w:szCs w:val="22"/>
        </w:rPr>
        <w:t>Dirección de Servicios Periciales</w:t>
      </w:r>
      <w:r w:rsidRPr="00733A2F">
        <w:rPr>
          <w:rFonts w:ascii="Arial" w:hAnsi="Arial" w:cs="Arial"/>
          <w:sz w:val="22"/>
          <w:szCs w:val="22"/>
        </w:rPr>
        <w:t xml:space="preserve">, dependiente de la </w:t>
      </w:r>
      <w:r>
        <w:rPr>
          <w:rFonts w:ascii="Arial" w:hAnsi="Arial" w:cs="Arial"/>
          <w:sz w:val="22"/>
          <w:szCs w:val="22"/>
        </w:rPr>
        <w:t>Procuraduría General de Justicia</w:t>
      </w:r>
      <w:r w:rsidRPr="00733A2F">
        <w:rPr>
          <w:rFonts w:ascii="Arial" w:hAnsi="Arial" w:cs="Arial"/>
          <w:sz w:val="22"/>
          <w:szCs w:val="22"/>
        </w:rPr>
        <w:t>,</w:t>
      </w:r>
      <w:r w:rsidRPr="00897E25">
        <w:rPr>
          <w:rFonts w:ascii="Arial" w:hAnsi="Arial" w:cs="Arial"/>
          <w:sz w:val="22"/>
          <w:szCs w:val="22"/>
        </w:rPr>
        <w:t>pensión por la cual deber</w:t>
      </w:r>
      <w:r w:rsidRPr="00ED4AC7">
        <w:rPr>
          <w:rFonts w:ascii="Arial" w:hAnsi="Arial" w:cs="Arial"/>
          <w:sz w:val="22"/>
          <w:szCs w:val="22"/>
        </w:rPr>
        <w:t xml:space="preserve">á pagarse mensualmente la cantidad de </w:t>
      </w:r>
      <w:r>
        <w:rPr>
          <w:rFonts w:ascii="Arial" w:hAnsi="Arial" w:cs="Arial"/>
          <w:b/>
          <w:sz w:val="22"/>
          <w:szCs w:val="22"/>
        </w:rPr>
        <w:t xml:space="preserve">$25,594.87 </w:t>
      </w:r>
      <w:r w:rsidRPr="00EE52E1">
        <w:rPr>
          <w:rFonts w:ascii="Arial" w:hAnsi="Arial" w:cs="Arial"/>
          <w:b/>
          <w:sz w:val="22"/>
          <w:szCs w:val="22"/>
        </w:rPr>
        <w:t>(</w:t>
      </w:r>
      <w:r>
        <w:rPr>
          <w:rFonts w:ascii="Arial" w:hAnsi="Arial" w:cs="Arial"/>
          <w:b/>
          <w:sz w:val="22"/>
          <w:szCs w:val="22"/>
        </w:rPr>
        <w:t>Veinticinco mil quinientos noventa y cuatro pesos 87</w:t>
      </w:r>
      <w:r w:rsidRPr="00EE52E1">
        <w:rPr>
          <w:rFonts w:ascii="Arial" w:hAnsi="Arial" w:cs="Arial"/>
          <w:b/>
          <w:sz w:val="22"/>
          <w:szCs w:val="22"/>
        </w:rPr>
        <w:t>/100 M.N.)</w:t>
      </w:r>
      <w:r w:rsidRPr="00ED4AC7">
        <w:rPr>
          <w:rFonts w:ascii="Arial" w:hAnsi="Arial" w:cs="Arial"/>
          <w:sz w:val="22"/>
          <w:szCs w:val="22"/>
        </w:rPr>
        <w:t xml:space="preserve">y anual de </w:t>
      </w:r>
      <w:r>
        <w:rPr>
          <w:rFonts w:ascii="Arial" w:hAnsi="Arial" w:cs="Arial"/>
          <w:b/>
          <w:sz w:val="22"/>
          <w:szCs w:val="22"/>
        </w:rPr>
        <w:t xml:space="preserve">$307,138.44 </w:t>
      </w:r>
      <w:r w:rsidRPr="00EE52E1">
        <w:rPr>
          <w:rFonts w:ascii="Arial" w:hAnsi="Arial" w:cs="Arial"/>
          <w:b/>
          <w:sz w:val="22"/>
          <w:szCs w:val="22"/>
        </w:rPr>
        <w:t>(</w:t>
      </w:r>
      <w:r>
        <w:rPr>
          <w:rFonts w:ascii="Arial" w:hAnsi="Arial" w:cs="Arial"/>
          <w:b/>
          <w:sz w:val="22"/>
          <w:szCs w:val="22"/>
        </w:rPr>
        <w:t>Trescientos siete mil ciento treinta y ocho pesos 44</w:t>
      </w:r>
      <w:r w:rsidRPr="00EE52E1">
        <w:rPr>
          <w:rFonts w:ascii="Arial" w:hAnsi="Arial" w:cs="Arial"/>
          <w:b/>
          <w:sz w:val="22"/>
          <w:szCs w:val="22"/>
        </w:rPr>
        <w:t>/100 M.N.)</w:t>
      </w:r>
      <w:r>
        <w:rPr>
          <w:rFonts w:ascii="Arial" w:hAnsi="Arial" w:cs="Arial"/>
          <w:sz w:val="22"/>
          <w:szCs w:val="22"/>
        </w:rPr>
        <w:t>, autorizando al P</w:t>
      </w:r>
      <w:r w:rsidRPr="00ED4AC7">
        <w:rPr>
          <w:rFonts w:ascii="Arial" w:hAnsi="Arial" w:cs="Arial"/>
          <w:sz w:val="22"/>
          <w:szCs w:val="22"/>
        </w:rPr>
        <w:t xml:space="preserve">oder Ejecutivo Local </w:t>
      </w:r>
      <w:r>
        <w:rPr>
          <w:rFonts w:ascii="Arial" w:hAnsi="Arial" w:cs="Arial"/>
          <w:sz w:val="22"/>
          <w:szCs w:val="22"/>
        </w:rPr>
        <w:t xml:space="preserve">para que </w:t>
      </w:r>
      <w:r w:rsidRPr="00ED4AC7">
        <w:rPr>
          <w:rFonts w:ascii="Arial" w:hAnsi="Arial" w:cs="Arial"/>
          <w:sz w:val="22"/>
          <w:szCs w:val="22"/>
        </w:rPr>
        <w:t xml:space="preserve">afecte </w:t>
      </w:r>
      <w:r w:rsidRPr="003C4DB0">
        <w:rPr>
          <w:rFonts w:ascii="Arial" w:hAnsi="Arial" w:cs="Arial"/>
          <w:sz w:val="22"/>
          <w:szCs w:val="22"/>
        </w:rPr>
        <w:t>la partida</w:t>
      </w:r>
      <w:r>
        <w:rPr>
          <w:rFonts w:ascii="Arial" w:hAnsi="Arial" w:cs="Arial"/>
          <w:sz w:val="22"/>
          <w:szCs w:val="22"/>
        </w:rPr>
        <w:t xml:space="preserve"> 45102</w:t>
      </w:r>
      <w:r w:rsidRPr="003C4DB0">
        <w:rPr>
          <w:rFonts w:ascii="Arial" w:hAnsi="Arial" w:cs="Arial"/>
          <w:sz w:val="22"/>
          <w:szCs w:val="22"/>
        </w:rPr>
        <w:t xml:space="preserve"> del Presupuesto de Egresos</w:t>
      </w:r>
      <w:r>
        <w:rPr>
          <w:rFonts w:ascii="Arial" w:hAnsi="Arial" w:cs="Arial"/>
          <w:sz w:val="22"/>
          <w:szCs w:val="22"/>
        </w:rPr>
        <w:t>.</w:t>
      </w:r>
    </w:p>
    <w:p w:rsidR="001D09B7" w:rsidRDefault="001D09B7" w:rsidP="001D09B7">
      <w:pPr>
        <w:ind w:left="-426"/>
        <w:contextualSpacing/>
        <w:rPr>
          <w:rFonts w:ascii="Arial" w:hAnsi="Arial" w:cs="Arial"/>
          <w:sz w:val="22"/>
          <w:szCs w:val="22"/>
        </w:rPr>
      </w:pPr>
    </w:p>
    <w:p w:rsidR="001D09B7" w:rsidRDefault="001D09B7" w:rsidP="001D09B7">
      <w:pPr>
        <w:ind w:left="-426"/>
        <w:contextualSpacing/>
        <w:rPr>
          <w:rFonts w:ascii="Arial" w:hAnsi="Arial" w:cs="Arial"/>
          <w:sz w:val="22"/>
          <w:szCs w:val="22"/>
        </w:rPr>
      </w:pPr>
      <w:r w:rsidRPr="00E0655D">
        <w:rPr>
          <w:rFonts w:ascii="Arial" w:hAnsi="Arial" w:cs="Arial"/>
          <w:b/>
          <w:sz w:val="22"/>
          <w:szCs w:val="22"/>
        </w:rPr>
        <w:t xml:space="preserve">ARTÍCULO </w:t>
      </w:r>
      <w:r>
        <w:rPr>
          <w:rFonts w:ascii="Arial" w:hAnsi="Arial" w:cs="Arial"/>
          <w:b/>
          <w:sz w:val="22"/>
          <w:szCs w:val="22"/>
        </w:rPr>
        <w:t>SEXTO</w:t>
      </w:r>
      <w:r w:rsidRPr="00E0655D">
        <w:rPr>
          <w:rFonts w:ascii="Arial" w:hAnsi="Arial" w:cs="Arial"/>
          <w:b/>
          <w:sz w:val="22"/>
          <w:szCs w:val="22"/>
        </w:rPr>
        <w:t>.-</w:t>
      </w:r>
      <w:r>
        <w:rPr>
          <w:rFonts w:ascii="Arial" w:hAnsi="Arial" w:cs="Arial"/>
          <w:sz w:val="22"/>
          <w:szCs w:val="22"/>
        </w:rPr>
        <w:t>Se concede pensión por Vejez a la</w:t>
      </w:r>
      <w:r w:rsidRPr="00733A2F">
        <w:rPr>
          <w:rFonts w:ascii="Arial" w:hAnsi="Arial" w:cs="Arial"/>
          <w:sz w:val="22"/>
          <w:szCs w:val="22"/>
        </w:rPr>
        <w:t xml:space="preserve"> C. </w:t>
      </w:r>
      <w:r w:rsidRPr="00744B31">
        <w:rPr>
          <w:rFonts w:ascii="Arial" w:hAnsi="Arial" w:cs="Arial"/>
          <w:b/>
          <w:sz w:val="22"/>
          <w:szCs w:val="22"/>
        </w:rPr>
        <w:t>Adolfo Corona Manzo,</w:t>
      </w:r>
      <w:r w:rsidRPr="00733A2F">
        <w:rPr>
          <w:rFonts w:ascii="Arial" w:hAnsi="Arial" w:cs="Arial"/>
          <w:sz w:val="22"/>
          <w:szCs w:val="22"/>
        </w:rPr>
        <w:t xml:space="preserve"> e</w:t>
      </w:r>
      <w:r>
        <w:rPr>
          <w:rFonts w:ascii="Arial" w:hAnsi="Arial" w:cs="Arial"/>
          <w:sz w:val="22"/>
          <w:szCs w:val="22"/>
        </w:rPr>
        <w:t>quivalente al 69.93</w:t>
      </w:r>
      <w:r w:rsidRPr="00733A2F">
        <w:rPr>
          <w:rFonts w:ascii="Arial" w:hAnsi="Arial" w:cs="Arial"/>
          <w:sz w:val="22"/>
          <w:szCs w:val="22"/>
        </w:rPr>
        <w:t xml:space="preserve">% de sus percepciones correspondientes a la categoría de </w:t>
      </w:r>
      <w:r>
        <w:rPr>
          <w:rFonts w:ascii="Arial" w:hAnsi="Arial" w:cs="Arial"/>
          <w:sz w:val="22"/>
          <w:szCs w:val="22"/>
        </w:rPr>
        <w:t>Oficial Polivalente Rural “ A” plaza sindicalizada, adscrito</w:t>
      </w:r>
      <w:r w:rsidRPr="00733A2F">
        <w:rPr>
          <w:rFonts w:ascii="Arial" w:hAnsi="Arial" w:cs="Arial"/>
          <w:sz w:val="22"/>
          <w:szCs w:val="22"/>
        </w:rPr>
        <w:t xml:space="preserve"> a</w:t>
      </w:r>
      <w:r>
        <w:rPr>
          <w:rFonts w:ascii="Arial" w:hAnsi="Arial" w:cs="Arial"/>
          <w:sz w:val="22"/>
          <w:szCs w:val="22"/>
        </w:rPr>
        <w:t xml:space="preserve"> la Comisión Intermunicipal de Agua Potable y Alcantarillado de los Municipios de Colima y Villa de Álvarez</w:t>
      </w:r>
      <w:r w:rsidRPr="00733A2F">
        <w:rPr>
          <w:rFonts w:ascii="Arial" w:hAnsi="Arial" w:cs="Arial"/>
          <w:sz w:val="22"/>
          <w:szCs w:val="22"/>
        </w:rPr>
        <w:t>,</w:t>
      </w:r>
      <w:r w:rsidRPr="00897E25">
        <w:rPr>
          <w:rFonts w:ascii="Arial" w:hAnsi="Arial" w:cs="Arial"/>
          <w:sz w:val="22"/>
          <w:szCs w:val="22"/>
        </w:rPr>
        <w:t>pensión por la cual deber</w:t>
      </w:r>
      <w:r w:rsidRPr="00ED4AC7">
        <w:rPr>
          <w:rFonts w:ascii="Arial" w:hAnsi="Arial" w:cs="Arial"/>
          <w:sz w:val="22"/>
          <w:szCs w:val="22"/>
        </w:rPr>
        <w:t xml:space="preserve">á pagarse mensualmente la cantidad de </w:t>
      </w:r>
      <w:r>
        <w:rPr>
          <w:rFonts w:ascii="Arial" w:hAnsi="Arial" w:cs="Arial"/>
          <w:b/>
          <w:sz w:val="22"/>
          <w:szCs w:val="22"/>
        </w:rPr>
        <w:t xml:space="preserve">$12,582.84 </w:t>
      </w:r>
      <w:r w:rsidRPr="00EE52E1">
        <w:rPr>
          <w:rFonts w:ascii="Arial" w:hAnsi="Arial" w:cs="Arial"/>
          <w:b/>
          <w:sz w:val="22"/>
          <w:szCs w:val="22"/>
        </w:rPr>
        <w:t>(</w:t>
      </w:r>
      <w:r>
        <w:rPr>
          <w:rFonts w:ascii="Arial" w:hAnsi="Arial" w:cs="Arial"/>
          <w:b/>
          <w:sz w:val="22"/>
          <w:szCs w:val="22"/>
        </w:rPr>
        <w:t xml:space="preserve">Doce </w:t>
      </w:r>
      <w:r w:rsidRPr="00EE52E1">
        <w:rPr>
          <w:rFonts w:ascii="Arial" w:hAnsi="Arial" w:cs="Arial"/>
          <w:b/>
          <w:sz w:val="22"/>
          <w:szCs w:val="22"/>
        </w:rPr>
        <w:t xml:space="preserve">mil quinientos </w:t>
      </w:r>
      <w:r>
        <w:rPr>
          <w:rFonts w:ascii="Arial" w:hAnsi="Arial" w:cs="Arial"/>
          <w:b/>
          <w:sz w:val="22"/>
          <w:szCs w:val="22"/>
        </w:rPr>
        <w:t>ochenta y dos pesos 84</w:t>
      </w:r>
      <w:r w:rsidRPr="00EE52E1">
        <w:rPr>
          <w:rFonts w:ascii="Arial" w:hAnsi="Arial" w:cs="Arial"/>
          <w:b/>
          <w:sz w:val="22"/>
          <w:szCs w:val="22"/>
        </w:rPr>
        <w:t>/100 M.N.)</w:t>
      </w:r>
      <w:r w:rsidRPr="00ED4AC7">
        <w:rPr>
          <w:rFonts w:ascii="Arial" w:hAnsi="Arial" w:cs="Arial"/>
          <w:sz w:val="22"/>
          <w:szCs w:val="22"/>
        </w:rPr>
        <w:t xml:space="preserve">y anual de </w:t>
      </w:r>
      <w:r>
        <w:rPr>
          <w:rFonts w:ascii="Arial" w:hAnsi="Arial" w:cs="Arial"/>
          <w:b/>
          <w:sz w:val="22"/>
          <w:szCs w:val="22"/>
        </w:rPr>
        <w:t xml:space="preserve">$150,994.08 </w:t>
      </w:r>
      <w:r w:rsidRPr="00EE52E1">
        <w:rPr>
          <w:rFonts w:ascii="Arial" w:hAnsi="Arial" w:cs="Arial"/>
          <w:b/>
          <w:sz w:val="22"/>
          <w:szCs w:val="22"/>
        </w:rPr>
        <w:t>(</w:t>
      </w:r>
      <w:r>
        <w:rPr>
          <w:rFonts w:ascii="Arial" w:hAnsi="Arial" w:cs="Arial"/>
          <w:b/>
          <w:sz w:val="22"/>
          <w:szCs w:val="22"/>
        </w:rPr>
        <w:t>Ciento cincuenta mil novecientos noventa y cuatro pesos 08</w:t>
      </w:r>
      <w:r w:rsidRPr="00EE52E1">
        <w:rPr>
          <w:rFonts w:ascii="Arial" w:hAnsi="Arial" w:cs="Arial"/>
          <w:b/>
          <w:sz w:val="22"/>
          <w:szCs w:val="22"/>
        </w:rPr>
        <w:t>/100 M.N.)</w:t>
      </w:r>
      <w:r>
        <w:rPr>
          <w:rFonts w:ascii="Arial" w:hAnsi="Arial" w:cs="Arial"/>
          <w:sz w:val="22"/>
          <w:szCs w:val="22"/>
        </w:rPr>
        <w:t>, autorizando al P</w:t>
      </w:r>
      <w:r w:rsidRPr="00ED4AC7">
        <w:rPr>
          <w:rFonts w:ascii="Arial" w:hAnsi="Arial" w:cs="Arial"/>
          <w:sz w:val="22"/>
          <w:szCs w:val="22"/>
        </w:rPr>
        <w:t xml:space="preserve">oder Ejecutivo Local </w:t>
      </w:r>
      <w:r>
        <w:rPr>
          <w:rFonts w:ascii="Arial" w:hAnsi="Arial" w:cs="Arial"/>
          <w:sz w:val="22"/>
          <w:szCs w:val="22"/>
        </w:rPr>
        <w:t xml:space="preserve">para que </w:t>
      </w:r>
      <w:r w:rsidRPr="00ED4AC7">
        <w:rPr>
          <w:rFonts w:ascii="Arial" w:hAnsi="Arial" w:cs="Arial"/>
          <w:sz w:val="22"/>
          <w:szCs w:val="22"/>
        </w:rPr>
        <w:t xml:space="preserve">afecte </w:t>
      </w:r>
      <w:r w:rsidRPr="003C4DB0">
        <w:rPr>
          <w:rFonts w:ascii="Arial" w:hAnsi="Arial" w:cs="Arial"/>
          <w:sz w:val="22"/>
          <w:szCs w:val="22"/>
        </w:rPr>
        <w:t>la partida</w:t>
      </w:r>
      <w:r>
        <w:rPr>
          <w:rFonts w:ascii="Arial" w:hAnsi="Arial" w:cs="Arial"/>
          <w:sz w:val="22"/>
          <w:szCs w:val="22"/>
        </w:rPr>
        <w:t xml:space="preserve"> 45202</w:t>
      </w:r>
      <w:r w:rsidRPr="003C4DB0">
        <w:rPr>
          <w:rFonts w:ascii="Arial" w:hAnsi="Arial" w:cs="Arial"/>
          <w:sz w:val="22"/>
          <w:szCs w:val="22"/>
        </w:rPr>
        <w:t xml:space="preserve"> del Presupuesto de Egresos</w:t>
      </w:r>
      <w:r w:rsidR="00BF1CE0">
        <w:rPr>
          <w:rFonts w:ascii="Arial" w:hAnsi="Arial" w:cs="Arial"/>
          <w:sz w:val="22"/>
          <w:szCs w:val="22"/>
        </w:rPr>
        <w:t xml:space="preserve"> de la CIAPACOV.</w:t>
      </w:r>
    </w:p>
    <w:p w:rsidR="001D09B7" w:rsidRDefault="001D09B7" w:rsidP="001D09B7">
      <w:pPr>
        <w:ind w:left="-426"/>
        <w:contextualSpacing/>
        <w:rPr>
          <w:rFonts w:ascii="Arial" w:hAnsi="Arial" w:cs="Arial"/>
          <w:b/>
          <w:sz w:val="22"/>
          <w:szCs w:val="22"/>
        </w:rPr>
      </w:pPr>
    </w:p>
    <w:p w:rsidR="001D09B7" w:rsidRDefault="001D09B7" w:rsidP="001D09B7">
      <w:pPr>
        <w:ind w:left="-426"/>
        <w:contextualSpacing/>
        <w:rPr>
          <w:rFonts w:ascii="Arial" w:hAnsi="Arial" w:cs="Arial"/>
          <w:sz w:val="22"/>
          <w:szCs w:val="22"/>
        </w:rPr>
      </w:pPr>
      <w:r>
        <w:rPr>
          <w:rFonts w:ascii="Arial" w:hAnsi="Arial" w:cs="Arial"/>
          <w:b/>
          <w:sz w:val="22"/>
          <w:szCs w:val="22"/>
        </w:rPr>
        <w:t xml:space="preserve">ARTÍCULO SEPTIMO.- </w:t>
      </w:r>
      <w:r w:rsidRPr="00733A2F">
        <w:rPr>
          <w:rFonts w:ascii="Arial" w:hAnsi="Arial" w:cs="Arial"/>
          <w:sz w:val="22"/>
          <w:szCs w:val="22"/>
        </w:rPr>
        <w:t>Se concede pensión por Vejez a</w:t>
      </w:r>
      <w:r>
        <w:rPr>
          <w:rFonts w:ascii="Arial" w:hAnsi="Arial" w:cs="Arial"/>
          <w:sz w:val="22"/>
          <w:szCs w:val="22"/>
        </w:rPr>
        <w:t>l</w:t>
      </w:r>
      <w:r w:rsidRPr="00733A2F">
        <w:rPr>
          <w:rFonts w:ascii="Arial" w:hAnsi="Arial" w:cs="Arial"/>
          <w:sz w:val="22"/>
          <w:szCs w:val="22"/>
        </w:rPr>
        <w:t xml:space="preserve"> C. </w:t>
      </w:r>
      <w:r w:rsidRPr="00744B31">
        <w:rPr>
          <w:rFonts w:ascii="Arial" w:hAnsi="Arial" w:cs="Arial"/>
          <w:b/>
          <w:sz w:val="22"/>
          <w:szCs w:val="22"/>
        </w:rPr>
        <w:t>Joel Chávez González</w:t>
      </w:r>
      <w:r w:rsidRPr="00733A2F">
        <w:rPr>
          <w:rFonts w:ascii="Arial" w:hAnsi="Arial" w:cs="Arial"/>
          <w:sz w:val="22"/>
          <w:szCs w:val="22"/>
        </w:rPr>
        <w:t>, e</w:t>
      </w:r>
      <w:r>
        <w:rPr>
          <w:rFonts w:ascii="Arial" w:hAnsi="Arial" w:cs="Arial"/>
          <w:sz w:val="22"/>
          <w:szCs w:val="22"/>
        </w:rPr>
        <w:t>quivalente al 91.87</w:t>
      </w:r>
      <w:r w:rsidRPr="00733A2F">
        <w:rPr>
          <w:rFonts w:ascii="Arial" w:hAnsi="Arial" w:cs="Arial"/>
          <w:sz w:val="22"/>
          <w:szCs w:val="22"/>
        </w:rPr>
        <w:t xml:space="preserve">% de sus percepciones correspondientes a la categoría de </w:t>
      </w:r>
      <w:r>
        <w:rPr>
          <w:rFonts w:ascii="Arial" w:hAnsi="Arial" w:cs="Arial"/>
          <w:sz w:val="22"/>
          <w:szCs w:val="22"/>
        </w:rPr>
        <w:t>Velador A1 Plaza Sindicalizada, adscrito</w:t>
      </w:r>
      <w:r w:rsidRPr="00733A2F">
        <w:rPr>
          <w:rFonts w:ascii="Arial" w:hAnsi="Arial" w:cs="Arial"/>
          <w:sz w:val="22"/>
          <w:szCs w:val="22"/>
        </w:rPr>
        <w:t xml:space="preserve"> a</w:t>
      </w:r>
      <w:r>
        <w:rPr>
          <w:rFonts w:ascii="Arial" w:hAnsi="Arial" w:cs="Arial"/>
          <w:sz w:val="22"/>
          <w:szCs w:val="22"/>
        </w:rPr>
        <w:t xml:space="preserve"> la Comisión Intermunicipal de Agua Potable y Alcantarillado de los Municipios de Colima y Villa de Álvarez</w:t>
      </w:r>
      <w:r w:rsidRPr="00733A2F">
        <w:rPr>
          <w:rFonts w:ascii="Arial" w:hAnsi="Arial" w:cs="Arial"/>
          <w:sz w:val="22"/>
          <w:szCs w:val="22"/>
        </w:rPr>
        <w:t>,</w:t>
      </w:r>
      <w:r w:rsidRPr="00897E25">
        <w:rPr>
          <w:rFonts w:ascii="Arial" w:hAnsi="Arial" w:cs="Arial"/>
          <w:sz w:val="22"/>
          <w:szCs w:val="22"/>
        </w:rPr>
        <w:t>pensión por la cual deber</w:t>
      </w:r>
      <w:r w:rsidRPr="00ED4AC7">
        <w:rPr>
          <w:rFonts w:ascii="Arial" w:hAnsi="Arial" w:cs="Arial"/>
          <w:sz w:val="22"/>
          <w:szCs w:val="22"/>
        </w:rPr>
        <w:t xml:space="preserve">á pagarse mensualmente la cantidad de </w:t>
      </w:r>
      <w:r>
        <w:rPr>
          <w:rFonts w:ascii="Arial" w:hAnsi="Arial" w:cs="Arial"/>
          <w:b/>
          <w:sz w:val="22"/>
          <w:szCs w:val="22"/>
        </w:rPr>
        <w:t xml:space="preserve">$15,999.34 </w:t>
      </w:r>
      <w:r w:rsidRPr="00EE52E1">
        <w:rPr>
          <w:rFonts w:ascii="Arial" w:hAnsi="Arial" w:cs="Arial"/>
          <w:b/>
          <w:sz w:val="22"/>
          <w:szCs w:val="22"/>
        </w:rPr>
        <w:t>(</w:t>
      </w:r>
      <w:r>
        <w:rPr>
          <w:rFonts w:ascii="Arial" w:hAnsi="Arial" w:cs="Arial"/>
          <w:b/>
          <w:sz w:val="22"/>
          <w:szCs w:val="22"/>
        </w:rPr>
        <w:t>Quince mil novecientos noventa y nueve pesos 34</w:t>
      </w:r>
      <w:r w:rsidRPr="00EE52E1">
        <w:rPr>
          <w:rFonts w:ascii="Arial" w:hAnsi="Arial" w:cs="Arial"/>
          <w:b/>
          <w:sz w:val="22"/>
          <w:szCs w:val="22"/>
        </w:rPr>
        <w:t>/100 M.N.)</w:t>
      </w:r>
      <w:r w:rsidRPr="00ED4AC7">
        <w:rPr>
          <w:rFonts w:ascii="Arial" w:hAnsi="Arial" w:cs="Arial"/>
          <w:sz w:val="22"/>
          <w:szCs w:val="22"/>
        </w:rPr>
        <w:t xml:space="preserve">y anual de </w:t>
      </w:r>
      <w:r>
        <w:rPr>
          <w:rFonts w:ascii="Arial" w:hAnsi="Arial" w:cs="Arial"/>
          <w:b/>
          <w:sz w:val="22"/>
          <w:szCs w:val="22"/>
        </w:rPr>
        <w:t xml:space="preserve">$191,992.08 </w:t>
      </w:r>
      <w:r w:rsidRPr="00EE52E1">
        <w:rPr>
          <w:rFonts w:ascii="Arial" w:hAnsi="Arial" w:cs="Arial"/>
          <w:b/>
          <w:sz w:val="22"/>
          <w:szCs w:val="22"/>
        </w:rPr>
        <w:t>(</w:t>
      </w:r>
      <w:r>
        <w:rPr>
          <w:rFonts w:ascii="Arial" w:hAnsi="Arial" w:cs="Arial"/>
          <w:b/>
          <w:sz w:val="22"/>
          <w:szCs w:val="22"/>
        </w:rPr>
        <w:t>Ciento noventa y un mil novecientos noventa y dos pesos 08</w:t>
      </w:r>
      <w:r w:rsidRPr="00EE52E1">
        <w:rPr>
          <w:rFonts w:ascii="Arial" w:hAnsi="Arial" w:cs="Arial"/>
          <w:b/>
          <w:sz w:val="22"/>
          <w:szCs w:val="22"/>
        </w:rPr>
        <w:t>/100 M.N.)</w:t>
      </w:r>
      <w:r>
        <w:rPr>
          <w:rFonts w:ascii="Arial" w:hAnsi="Arial" w:cs="Arial"/>
          <w:sz w:val="22"/>
          <w:szCs w:val="22"/>
        </w:rPr>
        <w:t>, autorizando al P</w:t>
      </w:r>
      <w:r w:rsidRPr="00ED4AC7">
        <w:rPr>
          <w:rFonts w:ascii="Arial" w:hAnsi="Arial" w:cs="Arial"/>
          <w:sz w:val="22"/>
          <w:szCs w:val="22"/>
        </w:rPr>
        <w:t xml:space="preserve">oder Ejecutivo Local </w:t>
      </w:r>
      <w:r>
        <w:rPr>
          <w:rFonts w:ascii="Arial" w:hAnsi="Arial" w:cs="Arial"/>
          <w:sz w:val="22"/>
          <w:szCs w:val="22"/>
        </w:rPr>
        <w:t xml:space="preserve">para que </w:t>
      </w:r>
      <w:r w:rsidRPr="00ED4AC7">
        <w:rPr>
          <w:rFonts w:ascii="Arial" w:hAnsi="Arial" w:cs="Arial"/>
          <w:sz w:val="22"/>
          <w:szCs w:val="22"/>
        </w:rPr>
        <w:t xml:space="preserve">afecte </w:t>
      </w:r>
      <w:r w:rsidRPr="003C4DB0">
        <w:rPr>
          <w:rFonts w:ascii="Arial" w:hAnsi="Arial" w:cs="Arial"/>
          <w:sz w:val="22"/>
          <w:szCs w:val="22"/>
        </w:rPr>
        <w:t>la partida</w:t>
      </w:r>
      <w:r>
        <w:rPr>
          <w:rFonts w:ascii="Arial" w:hAnsi="Arial" w:cs="Arial"/>
          <w:sz w:val="22"/>
          <w:szCs w:val="22"/>
        </w:rPr>
        <w:t xml:space="preserve"> 45202</w:t>
      </w:r>
      <w:r w:rsidRPr="003C4DB0">
        <w:rPr>
          <w:rFonts w:ascii="Arial" w:hAnsi="Arial" w:cs="Arial"/>
          <w:sz w:val="22"/>
          <w:szCs w:val="22"/>
        </w:rPr>
        <w:t xml:space="preserve"> del Presupuesto de Egresos</w:t>
      </w:r>
      <w:r w:rsidR="00BF1CE0">
        <w:rPr>
          <w:rFonts w:ascii="Arial" w:hAnsi="Arial" w:cs="Arial"/>
          <w:sz w:val="22"/>
          <w:szCs w:val="22"/>
        </w:rPr>
        <w:t xml:space="preserve"> de la CIAPACOV.</w:t>
      </w:r>
    </w:p>
    <w:p w:rsidR="001D09B7" w:rsidRDefault="001D09B7" w:rsidP="001D09B7">
      <w:pPr>
        <w:ind w:left="-426"/>
        <w:contextualSpacing/>
        <w:rPr>
          <w:rFonts w:ascii="Arial" w:hAnsi="Arial" w:cs="Arial"/>
          <w:b/>
          <w:sz w:val="22"/>
          <w:szCs w:val="22"/>
        </w:rPr>
      </w:pPr>
    </w:p>
    <w:p w:rsidR="001D09B7" w:rsidRDefault="001D09B7" w:rsidP="001D09B7">
      <w:pPr>
        <w:ind w:left="-426"/>
        <w:contextualSpacing/>
        <w:rPr>
          <w:rFonts w:ascii="Arial" w:hAnsi="Arial" w:cs="Arial"/>
          <w:sz w:val="22"/>
          <w:szCs w:val="22"/>
        </w:rPr>
      </w:pPr>
      <w:r>
        <w:rPr>
          <w:rFonts w:ascii="Arial" w:hAnsi="Arial" w:cs="Arial"/>
          <w:b/>
          <w:sz w:val="22"/>
          <w:szCs w:val="22"/>
        </w:rPr>
        <w:t xml:space="preserve">ARTÍCULO OCTAVO.- </w:t>
      </w:r>
      <w:r w:rsidRPr="00733A2F">
        <w:rPr>
          <w:rFonts w:ascii="Arial" w:hAnsi="Arial" w:cs="Arial"/>
          <w:sz w:val="22"/>
          <w:szCs w:val="22"/>
        </w:rPr>
        <w:t>Se concede pensión por Vejez a</w:t>
      </w:r>
      <w:r>
        <w:rPr>
          <w:rFonts w:ascii="Arial" w:hAnsi="Arial" w:cs="Arial"/>
          <w:sz w:val="22"/>
          <w:szCs w:val="22"/>
        </w:rPr>
        <w:t>l</w:t>
      </w:r>
      <w:r w:rsidRPr="00733A2F">
        <w:rPr>
          <w:rFonts w:ascii="Arial" w:hAnsi="Arial" w:cs="Arial"/>
          <w:sz w:val="22"/>
          <w:szCs w:val="22"/>
        </w:rPr>
        <w:t xml:space="preserve"> C. </w:t>
      </w:r>
      <w:r w:rsidRPr="00744B31">
        <w:rPr>
          <w:rFonts w:ascii="Arial" w:hAnsi="Arial" w:cs="Arial"/>
          <w:b/>
          <w:sz w:val="22"/>
          <w:szCs w:val="22"/>
        </w:rPr>
        <w:t>Roberto Heredia Magaña</w:t>
      </w:r>
      <w:r w:rsidRPr="00733A2F">
        <w:rPr>
          <w:rFonts w:ascii="Arial" w:hAnsi="Arial" w:cs="Arial"/>
          <w:sz w:val="22"/>
          <w:szCs w:val="22"/>
        </w:rPr>
        <w:t>, e</w:t>
      </w:r>
      <w:r>
        <w:rPr>
          <w:rFonts w:ascii="Arial" w:hAnsi="Arial" w:cs="Arial"/>
          <w:sz w:val="22"/>
          <w:szCs w:val="22"/>
        </w:rPr>
        <w:t>quivalente al 86.67</w:t>
      </w:r>
      <w:r w:rsidRPr="00733A2F">
        <w:rPr>
          <w:rFonts w:ascii="Arial" w:hAnsi="Arial" w:cs="Arial"/>
          <w:sz w:val="22"/>
          <w:szCs w:val="22"/>
        </w:rPr>
        <w:t>% de sus percepciones co</w:t>
      </w:r>
      <w:bookmarkStart w:id="0" w:name="_GoBack"/>
      <w:bookmarkEnd w:id="0"/>
      <w:r w:rsidRPr="00733A2F">
        <w:rPr>
          <w:rFonts w:ascii="Arial" w:hAnsi="Arial" w:cs="Arial"/>
          <w:sz w:val="22"/>
          <w:szCs w:val="22"/>
        </w:rPr>
        <w:t xml:space="preserve">rrespondientes a la categoría de </w:t>
      </w:r>
      <w:r>
        <w:rPr>
          <w:rFonts w:ascii="Arial" w:hAnsi="Arial" w:cs="Arial"/>
          <w:sz w:val="22"/>
          <w:szCs w:val="22"/>
        </w:rPr>
        <w:t>Director “ A”</w:t>
      </w:r>
      <w:r w:rsidRPr="00733A2F">
        <w:rPr>
          <w:rFonts w:ascii="Arial" w:hAnsi="Arial" w:cs="Arial"/>
          <w:sz w:val="22"/>
          <w:szCs w:val="22"/>
        </w:rPr>
        <w:t xml:space="preserve">, </w:t>
      </w:r>
      <w:r>
        <w:rPr>
          <w:rFonts w:ascii="Arial" w:hAnsi="Arial" w:cs="Arial"/>
          <w:sz w:val="22"/>
          <w:szCs w:val="22"/>
        </w:rPr>
        <w:t>Plaza de Confianza, adscrito</w:t>
      </w:r>
      <w:r w:rsidRPr="00733A2F">
        <w:rPr>
          <w:rFonts w:ascii="Arial" w:hAnsi="Arial" w:cs="Arial"/>
          <w:sz w:val="22"/>
          <w:szCs w:val="22"/>
        </w:rPr>
        <w:t xml:space="preserve"> a la </w:t>
      </w:r>
      <w:r>
        <w:rPr>
          <w:rFonts w:ascii="Arial" w:hAnsi="Arial" w:cs="Arial"/>
          <w:sz w:val="22"/>
          <w:szCs w:val="22"/>
        </w:rPr>
        <w:t>Dirección General de Egresos</w:t>
      </w:r>
      <w:r w:rsidRPr="00733A2F">
        <w:rPr>
          <w:rFonts w:ascii="Arial" w:hAnsi="Arial" w:cs="Arial"/>
          <w:sz w:val="22"/>
          <w:szCs w:val="22"/>
        </w:rPr>
        <w:t xml:space="preserve">, dependiente de la </w:t>
      </w:r>
      <w:r>
        <w:rPr>
          <w:rFonts w:ascii="Arial" w:hAnsi="Arial" w:cs="Arial"/>
          <w:sz w:val="22"/>
          <w:szCs w:val="22"/>
        </w:rPr>
        <w:t>Secretaria de Planeación y Finanzas</w:t>
      </w:r>
      <w:r w:rsidRPr="00733A2F">
        <w:rPr>
          <w:rFonts w:ascii="Arial" w:hAnsi="Arial" w:cs="Arial"/>
          <w:sz w:val="22"/>
          <w:szCs w:val="22"/>
        </w:rPr>
        <w:t>,</w:t>
      </w:r>
      <w:r w:rsidRPr="00897E25">
        <w:rPr>
          <w:rFonts w:ascii="Arial" w:hAnsi="Arial" w:cs="Arial"/>
          <w:sz w:val="22"/>
          <w:szCs w:val="22"/>
        </w:rPr>
        <w:t>pensión por la cual deber</w:t>
      </w:r>
      <w:r w:rsidRPr="00ED4AC7">
        <w:rPr>
          <w:rFonts w:ascii="Arial" w:hAnsi="Arial" w:cs="Arial"/>
          <w:sz w:val="22"/>
          <w:szCs w:val="22"/>
        </w:rPr>
        <w:t xml:space="preserve">á pagarse mensualmente la cantidad de </w:t>
      </w:r>
      <w:r>
        <w:rPr>
          <w:rFonts w:ascii="Arial" w:hAnsi="Arial" w:cs="Arial"/>
          <w:b/>
          <w:sz w:val="22"/>
          <w:szCs w:val="22"/>
        </w:rPr>
        <w:t xml:space="preserve">$31,167.66 </w:t>
      </w:r>
      <w:r w:rsidRPr="00EE52E1">
        <w:rPr>
          <w:rFonts w:ascii="Arial" w:hAnsi="Arial" w:cs="Arial"/>
          <w:b/>
          <w:sz w:val="22"/>
          <w:szCs w:val="22"/>
        </w:rPr>
        <w:t xml:space="preserve">(Treinta y </w:t>
      </w:r>
      <w:r>
        <w:rPr>
          <w:rFonts w:ascii="Arial" w:hAnsi="Arial" w:cs="Arial"/>
          <w:b/>
          <w:sz w:val="22"/>
          <w:szCs w:val="22"/>
        </w:rPr>
        <w:t>un mil ciento sesenta y siete pesos 6</w:t>
      </w:r>
      <w:r w:rsidRPr="00EE52E1">
        <w:rPr>
          <w:rFonts w:ascii="Arial" w:hAnsi="Arial" w:cs="Arial"/>
          <w:b/>
          <w:sz w:val="22"/>
          <w:szCs w:val="22"/>
        </w:rPr>
        <w:t>6/100 M.N.)</w:t>
      </w:r>
      <w:r w:rsidRPr="00ED4AC7">
        <w:rPr>
          <w:rFonts w:ascii="Arial" w:hAnsi="Arial" w:cs="Arial"/>
          <w:sz w:val="22"/>
          <w:szCs w:val="22"/>
        </w:rPr>
        <w:t xml:space="preserve">y anual de </w:t>
      </w:r>
      <w:r>
        <w:rPr>
          <w:rFonts w:ascii="Arial" w:hAnsi="Arial" w:cs="Arial"/>
          <w:b/>
          <w:sz w:val="22"/>
          <w:szCs w:val="22"/>
        </w:rPr>
        <w:t xml:space="preserve">$374,011.92 </w:t>
      </w:r>
      <w:r w:rsidRPr="00EE52E1">
        <w:rPr>
          <w:rFonts w:ascii="Arial" w:hAnsi="Arial" w:cs="Arial"/>
          <w:b/>
          <w:sz w:val="22"/>
          <w:szCs w:val="22"/>
        </w:rPr>
        <w:t>(</w:t>
      </w:r>
      <w:r>
        <w:rPr>
          <w:rFonts w:ascii="Arial" w:hAnsi="Arial" w:cs="Arial"/>
          <w:b/>
          <w:sz w:val="22"/>
          <w:szCs w:val="22"/>
        </w:rPr>
        <w:t>Trescientos setenta y cuatro mil once pesos 92</w:t>
      </w:r>
      <w:r w:rsidRPr="00EE52E1">
        <w:rPr>
          <w:rFonts w:ascii="Arial" w:hAnsi="Arial" w:cs="Arial"/>
          <w:b/>
          <w:sz w:val="22"/>
          <w:szCs w:val="22"/>
        </w:rPr>
        <w:t>/100 M.N.)</w:t>
      </w:r>
      <w:r>
        <w:rPr>
          <w:rFonts w:ascii="Arial" w:hAnsi="Arial" w:cs="Arial"/>
          <w:sz w:val="22"/>
          <w:szCs w:val="22"/>
        </w:rPr>
        <w:t>, autorizando al P</w:t>
      </w:r>
      <w:r w:rsidRPr="00ED4AC7">
        <w:rPr>
          <w:rFonts w:ascii="Arial" w:hAnsi="Arial" w:cs="Arial"/>
          <w:sz w:val="22"/>
          <w:szCs w:val="22"/>
        </w:rPr>
        <w:t xml:space="preserve">oder Ejecutivo Local </w:t>
      </w:r>
      <w:r>
        <w:rPr>
          <w:rFonts w:ascii="Arial" w:hAnsi="Arial" w:cs="Arial"/>
          <w:sz w:val="22"/>
          <w:szCs w:val="22"/>
        </w:rPr>
        <w:t xml:space="preserve">para que </w:t>
      </w:r>
      <w:r w:rsidRPr="00ED4AC7">
        <w:rPr>
          <w:rFonts w:ascii="Arial" w:hAnsi="Arial" w:cs="Arial"/>
          <w:sz w:val="22"/>
          <w:szCs w:val="22"/>
        </w:rPr>
        <w:t xml:space="preserve">afecte </w:t>
      </w:r>
      <w:r w:rsidRPr="003C4DB0">
        <w:rPr>
          <w:rFonts w:ascii="Arial" w:hAnsi="Arial" w:cs="Arial"/>
          <w:sz w:val="22"/>
          <w:szCs w:val="22"/>
        </w:rPr>
        <w:t>la partida</w:t>
      </w:r>
      <w:r>
        <w:rPr>
          <w:rFonts w:ascii="Arial" w:hAnsi="Arial" w:cs="Arial"/>
          <w:sz w:val="22"/>
          <w:szCs w:val="22"/>
        </w:rPr>
        <w:t xml:space="preserve"> 45102</w:t>
      </w:r>
      <w:r w:rsidRPr="003C4DB0">
        <w:rPr>
          <w:rFonts w:ascii="Arial" w:hAnsi="Arial" w:cs="Arial"/>
          <w:sz w:val="22"/>
          <w:szCs w:val="22"/>
        </w:rPr>
        <w:t xml:space="preserve"> del Presupuesto de Egresos</w:t>
      </w:r>
      <w:r>
        <w:rPr>
          <w:rFonts w:ascii="Arial" w:hAnsi="Arial" w:cs="Arial"/>
          <w:sz w:val="22"/>
          <w:szCs w:val="22"/>
        </w:rPr>
        <w:t>.</w:t>
      </w:r>
    </w:p>
    <w:p w:rsidR="001D09B7" w:rsidRDefault="001D09B7" w:rsidP="001D09B7">
      <w:pPr>
        <w:ind w:left="-426"/>
        <w:contextualSpacing/>
        <w:rPr>
          <w:rFonts w:ascii="Arial" w:hAnsi="Arial" w:cs="Arial"/>
          <w:b/>
          <w:sz w:val="22"/>
          <w:szCs w:val="22"/>
        </w:rPr>
      </w:pPr>
    </w:p>
    <w:p w:rsidR="001D09B7" w:rsidRDefault="001D09B7" w:rsidP="001D09B7">
      <w:pPr>
        <w:ind w:left="-426"/>
        <w:contextualSpacing/>
        <w:rPr>
          <w:rFonts w:ascii="Arial" w:hAnsi="Arial" w:cs="Arial"/>
          <w:b/>
          <w:sz w:val="22"/>
          <w:szCs w:val="22"/>
        </w:rPr>
      </w:pPr>
      <w:r>
        <w:rPr>
          <w:rFonts w:ascii="Arial" w:hAnsi="Arial" w:cs="Arial"/>
          <w:b/>
          <w:sz w:val="22"/>
          <w:szCs w:val="22"/>
        </w:rPr>
        <w:t xml:space="preserve">ARTÍCULO NOVENO.- </w:t>
      </w:r>
      <w:r>
        <w:rPr>
          <w:rFonts w:ascii="Arial" w:hAnsi="Arial" w:cs="Arial"/>
          <w:sz w:val="22"/>
          <w:szCs w:val="22"/>
        </w:rPr>
        <w:t>Se concede pensión por Vejez a la</w:t>
      </w:r>
      <w:r w:rsidRPr="00733A2F">
        <w:rPr>
          <w:rFonts w:ascii="Arial" w:hAnsi="Arial" w:cs="Arial"/>
          <w:sz w:val="22"/>
          <w:szCs w:val="22"/>
        </w:rPr>
        <w:t xml:space="preserve"> C</w:t>
      </w:r>
      <w:r w:rsidRPr="00744B31">
        <w:rPr>
          <w:rFonts w:ascii="Arial" w:hAnsi="Arial" w:cs="Arial"/>
          <w:b/>
          <w:sz w:val="22"/>
          <w:szCs w:val="22"/>
        </w:rPr>
        <w:t>. Laura López Fuentes</w:t>
      </w:r>
      <w:r w:rsidRPr="00733A2F">
        <w:rPr>
          <w:rFonts w:ascii="Arial" w:hAnsi="Arial" w:cs="Arial"/>
          <w:sz w:val="22"/>
          <w:szCs w:val="22"/>
        </w:rPr>
        <w:t>, e</w:t>
      </w:r>
      <w:r>
        <w:rPr>
          <w:rFonts w:ascii="Arial" w:hAnsi="Arial" w:cs="Arial"/>
          <w:sz w:val="22"/>
          <w:szCs w:val="22"/>
        </w:rPr>
        <w:t>quivalente al 75</w:t>
      </w:r>
      <w:r w:rsidRPr="00733A2F">
        <w:rPr>
          <w:rFonts w:ascii="Arial" w:hAnsi="Arial" w:cs="Arial"/>
          <w:sz w:val="22"/>
          <w:szCs w:val="22"/>
        </w:rPr>
        <w:t xml:space="preserve">% de sus percepciones correspondientes a la categoría de </w:t>
      </w:r>
      <w:r>
        <w:rPr>
          <w:rFonts w:ascii="Arial" w:hAnsi="Arial" w:cs="Arial"/>
          <w:sz w:val="22"/>
          <w:szCs w:val="22"/>
        </w:rPr>
        <w:t>C</w:t>
      </w:r>
      <w:r w:rsidRPr="004F05BB">
        <w:rPr>
          <w:rFonts w:ascii="Arial" w:hAnsi="Arial" w:cs="Arial"/>
          <w:sz w:val="22"/>
          <w:szCs w:val="22"/>
        </w:rPr>
        <w:t>atedrática</w:t>
      </w:r>
      <w:r>
        <w:rPr>
          <w:rFonts w:ascii="Arial" w:hAnsi="Arial" w:cs="Arial"/>
          <w:sz w:val="22"/>
          <w:szCs w:val="22"/>
        </w:rPr>
        <w:t xml:space="preserve"> de Secundaria II</w:t>
      </w:r>
      <w:r w:rsidRPr="004F05BB">
        <w:rPr>
          <w:rFonts w:ascii="Arial" w:hAnsi="Arial" w:cs="Arial"/>
          <w:sz w:val="22"/>
          <w:szCs w:val="22"/>
        </w:rPr>
        <w:t xml:space="preserve"> con 25.0 hrs. provisionales  y 05.0 hrs. interinas</w:t>
      </w:r>
      <w:r>
        <w:rPr>
          <w:rFonts w:ascii="Arial" w:hAnsi="Arial" w:cs="Arial"/>
          <w:sz w:val="22"/>
          <w:szCs w:val="22"/>
        </w:rPr>
        <w:t>, adscrito</w:t>
      </w:r>
      <w:r w:rsidRPr="00733A2F">
        <w:rPr>
          <w:rFonts w:ascii="Arial" w:hAnsi="Arial" w:cs="Arial"/>
          <w:sz w:val="22"/>
          <w:szCs w:val="22"/>
        </w:rPr>
        <w:t xml:space="preserve"> a la </w:t>
      </w:r>
      <w:r>
        <w:rPr>
          <w:rFonts w:ascii="Arial" w:hAnsi="Arial" w:cs="Arial"/>
          <w:sz w:val="22"/>
          <w:szCs w:val="22"/>
        </w:rPr>
        <w:t>Escuela Secundaria No. 13 “ Miguel Virgen Morfin” de Villa de Álvarez, Col.</w:t>
      </w:r>
      <w:r w:rsidRPr="00733A2F">
        <w:rPr>
          <w:rFonts w:ascii="Arial" w:hAnsi="Arial" w:cs="Arial"/>
          <w:sz w:val="22"/>
          <w:szCs w:val="22"/>
        </w:rPr>
        <w:t xml:space="preserve">, dependiente de la </w:t>
      </w:r>
      <w:r>
        <w:rPr>
          <w:rFonts w:ascii="Arial" w:hAnsi="Arial" w:cs="Arial"/>
          <w:sz w:val="22"/>
          <w:szCs w:val="22"/>
        </w:rPr>
        <w:t>Secretaria de Educación del Gobierno del Estado</w:t>
      </w:r>
      <w:r w:rsidRPr="00733A2F">
        <w:rPr>
          <w:rFonts w:ascii="Arial" w:hAnsi="Arial" w:cs="Arial"/>
          <w:sz w:val="22"/>
          <w:szCs w:val="22"/>
        </w:rPr>
        <w:t>,</w:t>
      </w:r>
      <w:r w:rsidRPr="00897E25">
        <w:rPr>
          <w:rFonts w:ascii="Arial" w:hAnsi="Arial" w:cs="Arial"/>
          <w:sz w:val="22"/>
          <w:szCs w:val="22"/>
        </w:rPr>
        <w:t>pensión por la cual deber</w:t>
      </w:r>
      <w:r w:rsidRPr="00ED4AC7">
        <w:rPr>
          <w:rFonts w:ascii="Arial" w:hAnsi="Arial" w:cs="Arial"/>
          <w:sz w:val="22"/>
          <w:szCs w:val="22"/>
        </w:rPr>
        <w:t xml:space="preserve">á pagarse mensualmente la cantidad de </w:t>
      </w:r>
      <w:r>
        <w:rPr>
          <w:rFonts w:ascii="Arial" w:hAnsi="Arial" w:cs="Arial"/>
          <w:b/>
          <w:sz w:val="22"/>
          <w:szCs w:val="22"/>
        </w:rPr>
        <w:t xml:space="preserve">$13,351.83 </w:t>
      </w:r>
      <w:r w:rsidRPr="00EE52E1">
        <w:rPr>
          <w:rFonts w:ascii="Arial" w:hAnsi="Arial" w:cs="Arial"/>
          <w:b/>
          <w:sz w:val="22"/>
          <w:szCs w:val="22"/>
        </w:rPr>
        <w:t>(</w:t>
      </w:r>
      <w:r>
        <w:rPr>
          <w:rFonts w:ascii="Arial" w:hAnsi="Arial" w:cs="Arial"/>
          <w:b/>
          <w:sz w:val="22"/>
          <w:szCs w:val="22"/>
        </w:rPr>
        <w:t>Trece mil trescientos cincuenta y un pesos 83</w:t>
      </w:r>
      <w:r w:rsidRPr="00EE52E1">
        <w:rPr>
          <w:rFonts w:ascii="Arial" w:hAnsi="Arial" w:cs="Arial"/>
          <w:b/>
          <w:sz w:val="22"/>
          <w:szCs w:val="22"/>
        </w:rPr>
        <w:t>/100 M.N.)</w:t>
      </w:r>
      <w:r w:rsidRPr="00ED4AC7">
        <w:rPr>
          <w:rFonts w:ascii="Arial" w:hAnsi="Arial" w:cs="Arial"/>
          <w:sz w:val="22"/>
          <w:szCs w:val="22"/>
        </w:rPr>
        <w:t xml:space="preserve">y anual de </w:t>
      </w:r>
      <w:r>
        <w:rPr>
          <w:rFonts w:ascii="Arial" w:hAnsi="Arial" w:cs="Arial"/>
          <w:b/>
          <w:sz w:val="22"/>
          <w:szCs w:val="22"/>
        </w:rPr>
        <w:t xml:space="preserve">$160,221.96 </w:t>
      </w:r>
      <w:r w:rsidRPr="00EE52E1">
        <w:rPr>
          <w:rFonts w:ascii="Arial" w:hAnsi="Arial" w:cs="Arial"/>
          <w:b/>
          <w:sz w:val="22"/>
          <w:szCs w:val="22"/>
        </w:rPr>
        <w:t>(</w:t>
      </w:r>
      <w:r>
        <w:rPr>
          <w:rFonts w:ascii="Arial" w:hAnsi="Arial" w:cs="Arial"/>
          <w:b/>
          <w:sz w:val="22"/>
          <w:szCs w:val="22"/>
        </w:rPr>
        <w:t>Ciento sesenta mil doscientos veintiún pesos 9</w:t>
      </w:r>
      <w:r w:rsidRPr="00EE52E1">
        <w:rPr>
          <w:rFonts w:ascii="Arial" w:hAnsi="Arial" w:cs="Arial"/>
          <w:b/>
          <w:sz w:val="22"/>
          <w:szCs w:val="22"/>
        </w:rPr>
        <w:t>6/100 M.N.)</w:t>
      </w:r>
      <w:r>
        <w:rPr>
          <w:rFonts w:ascii="Arial" w:hAnsi="Arial" w:cs="Arial"/>
          <w:sz w:val="22"/>
          <w:szCs w:val="22"/>
        </w:rPr>
        <w:t>, autorizando al P</w:t>
      </w:r>
      <w:r w:rsidRPr="00ED4AC7">
        <w:rPr>
          <w:rFonts w:ascii="Arial" w:hAnsi="Arial" w:cs="Arial"/>
          <w:sz w:val="22"/>
          <w:szCs w:val="22"/>
        </w:rPr>
        <w:t xml:space="preserve">oder Ejecutivo Local </w:t>
      </w:r>
      <w:r>
        <w:rPr>
          <w:rFonts w:ascii="Arial" w:hAnsi="Arial" w:cs="Arial"/>
          <w:sz w:val="22"/>
          <w:szCs w:val="22"/>
        </w:rPr>
        <w:t xml:space="preserve">para que </w:t>
      </w:r>
      <w:r w:rsidRPr="00ED4AC7">
        <w:rPr>
          <w:rFonts w:ascii="Arial" w:hAnsi="Arial" w:cs="Arial"/>
          <w:sz w:val="22"/>
          <w:szCs w:val="22"/>
        </w:rPr>
        <w:t xml:space="preserve">afecte </w:t>
      </w:r>
      <w:r w:rsidRPr="003C4DB0">
        <w:rPr>
          <w:rFonts w:ascii="Arial" w:hAnsi="Arial" w:cs="Arial"/>
          <w:sz w:val="22"/>
          <w:szCs w:val="22"/>
        </w:rPr>
        <w:t>la partida</w:t>
      </w:r>
      <w:r>
        <w:rPr>
          <w:rFonts w:ascii="Arial" w:hAnsi="Arial" w:cs="Arial"/>
          <w:sz w:val="22"/>
          <w:szCs w:val="22"/>
        </w:rPr>
        <w:t xml:space="preserve"> 45101</w:t>
      </w:r>
      <w:r w:rsidRPr="003C4DB0">
        <w:rPr>
          <w:rFonts w:ascii="Arial" w:hAnsi="Arial" w:cs="Arial"/>
          <w:sz w:val="22"/>
          <w:szCs w:val="22"/>
        </w:rPr>
        <w:t xml:space="preserve"> del Presupuesto de Egresos</w:t>
      </w:r>
      <w:r>
        <w:rPr>
          <w:rFonts w:ascii="Arial" w:hAnsi="Arial" w:cs="Arial"/>
          <w:sz w:val="22"/>
          <w:szCs w:val="22"/>
        </w:rPr>
        <w:t>.</w:t>
      </w:r>
    </w:p>
    <w:p w:rsidR="001D09B7" w:rsidRDefault="001D09B7" w:rsidP="001D09B7">
      <w:pPr>
        <w:ind w:left="-426"/>
        <w:contextualSpacing/>
        <w:rPr>
          <w:rFonts w:ascii="Arial" w:hAnsi="Arial" w:cs="Arial"/>
          <w:b/>
          <w:sz w:val="22"/>
          <w:szCs w:val="22"/>
        </w:rPr>
      </w:pPr>
    </w:p>
    <w:p w:rsidR="001D09B7" w:rsidRDefault="001D09B7" w:rsidP="001D09B7">
      <w:pPr>
        <w:ind w:left="-426"/>
        <w:contextualSpacing/>
        <w:jc w:val="center"/>
        <w:rPr>
          <w:rFonts w:ascii="Arial" w:hAnsi="Arial" w:cs="Arial"/>
          <w:b/>
          <w:sz w:val="22"/>
          <w:szCs w:val="22"/>
        </w:rPr>
      </w:pPr>
    </w:p>
    <w:p w:rsidR="001D09B7" w:rsidRPr="000D62C3" w:rsidRDefault="001D09B7" w:rsidP="001D09B7">
      <w:pPr>
        <w:ind w:left="-426"/>
        <w:contextualSpacing/>
        <w:jc w:val="center"/>
        <w:rPr>
          <w:rFonts w:ascii="Arial" w:hAnsi="Arial" w:cs="Arial"/>
          <w:b/>
          <w:sz w:val="22"/>
          <w:szCs w:val="22"/>
        </w:rPr>
      </w:pPr>
      <w:r w:rsidRPr="000D62C3">
        <w:rPr>
          <w:rFonts w:ascii="Arial" w:hAnsi="Arial" w:cs="Arial"/>
          <w:b/>
          <w:sz w:val="22"/>
          <w:szCs w:val="22"/>
        </w:rPr>
        <w:t>TRANSITORIO</w:t>
      </w:r>
      <w:r>
        <w:rPr>
          <w:rFonts w:ascii="Arial" w:hAnsi="Arial" w:cs="Arial"/>
          <w:b/>
          <w:sz w:val="22"/>
          <w:szCs w:val="22"/>
        </w:rPr>
        <w:t>:</w:t>
      </w:r>
    </w:p>
    <w:p w:rsidR="001D09B7" w:rsidRDefault="001D09B7" w:rsidP="001D09B7">
      <w:pPr>
        <w:ind w:left="-426"/>
        <w:contextualSpacing/>
        <w:rPr>
          <w:rFonts w:ascii="Arial" w:hAnsi="Arial" w:cs="Arial"/>
          <w:b/>
          <w:sz w:val="22"/>
          <w:szCs w:val="22"/>
        </w:rPr>
      </w:pPr>
    </w:p>
    <w:p w:rsidR="001D09B7" w:rsidRPr="000D62C3" w:rsidRDefault="001D09B7" w:rsidP="001D09B7">
      <w:pPr>
        <w:ind w:left="-426"/>
        <w:contextualSpacing/>
        <w:rPr>
          <w:rFonts w:ascii="Arial" w:hAnsi="Arial" w:cs="Arial"/>
          <w:sz w:val="22"/>
          <w:szCs w:val="22"/>
        </w:rPr>
      </w:pPr>
      <w:r>
        <w:rPr>
          <w:rFonts w:ascii="Arial" w:hAnsi="Arial" w:cs="Arial"/>
          <w:b/>
          <w:sz w:val="22"/>
          <w:szCs w:val="22"/>
        </w:rPr>
        <w:t>Ú</w:t>
      </w:r>
      <w:r w:rsidRPr="000D62C3">
        <w:rPr>
          <w:rFonts w:ascii="Arial" w:hAnsi="Arial" w:cs="Arial"/>
          <w:b/>
          <w:sz w:val="22"/>
          <w:szCs w:val="22"/>
        </w:rPr>
        <w:t>NICO.-</w:t>
      </w:r>
      <w:r w:rsidRPr="000D62C3">
        <w:rPr>
          <w:rFonts w:ascii="Arial" w:hAnsi="Arial" w:cs="Arial"/>
          <w:sz w:val="22"/>
          <w:szCs w:val="22"/>
        </w:rPr>
        <w:t xml:space="preserve"> El presente Decreto entrará en vigor </w:t>
      </w:r>
      <w:r w:rsidR="00ED71E6">
        <w:rPr>
          <w:rFonts w:ascii="Arial" w:hAnsi="Arial" w:cs="Arial"/>
          <w:sz w:val="22"/>
          <w:szCs w:val="22"/>
        </w:rPr>
        <w:t>a</w:t>
      </w:r>
      <w:r w:rsidRPr="000D62C3">
        <w:rPr>
          <w:rFonts w:ascii="Arial" w:hAnsi="Arial" w:cs="Arial"/>
          <w:sz w:val="22"/>
          <w:szCs w:val="22"/>
        </w:rPr>
        <w:t xml:space="preserve">l día </w:t>
      </w:r>
      <w:r w:rsidR="00ED71E6">
        <w:rPr>
          <w:rFonts w:ascii="Arial" w:hAnsi="Arial" w:cs="Arial"/>
          <w:sz w:val="22"/>
          <w:szCs w:val="22"/>
        </w:rPr>
        <w:t xml:space="preserve">siguiente de su publicación </w:t>
      </w:r>
      <w:r w:rsidRPr="000D62C3">
        <w:rPr>
          <w:rFonts w:ascii="Arial" w:hAnsi="Arial" w:cs="Arial"/>
          <w:sz w:val="22"/>
          <w:szCs w:val="22"/>
        </w:rPr>
        <w:t>en el Periódico Oficial “El Estado de Colima”.</w:t>
      </w:r>
    </w:p>
    <w:p w:rsidR="001D09B7" w:rsidRDefault="001D09B7" w:rsidP="001D09B7">
      <w:pPr>
        <w:ind w:left="-426"/>
        <w:contextualSpacing/>
        <w:rPr>
          <w:rFonts w:ascii="Arial" w:hAnsi="Arial" w:cs="Arial"/>
          <w:sz w:val="22"/>
          <w:szCs w:val="22"/>
        </w:rPr>
      </w:pPr>
    </w:p>
    <w:p w:rsidR="001D09B7" w:rsidRPr="00590F15" w:rsidRDefault="001D09B7" w:rsidP="001D09B7">
      <w:pPr>
        <w:tabs>
          <w:tab w:val="left" w:pos="0"/>
        </w:tabs>
        <w:ind w:left="-426"/>
        <w:contextualSpacing/>
        <w:rPr>
          <w:rFonts w:ascii="Arial" w:hAnsi="Arial" w:cs="Arial"/>
          <w:color w:val="000000"/>
          <w:sz w:val="22"/>
          <w:szCs w:val="22"/>
        </w:rPr>
      </w:pPr>
      <w:r w:rsidRPr="00400FF9">
        <w:rPr>
          <w:rFonts w:ascii="Arial" w:eastAsia="Calibri" w:hAnsi="Arial" w:cs="Arial"/>
          <w:color w:val="000000"/>
          <w:sz w:val="22"/>
          <w:szCs w:val="22"/>
          <w:lang w:val="es-ES_tradnl" w:eastAsia="en-US"/>
        </w:rPr>
        <w:t>El Gobernador del Estado dispondrá se publique</w:t>
      </w:r>
      <w:r>
        <w:rPr>
          <w:rFonts w:ascii="Arial" w:eastAsia="Calibri" w:hAnsi="Arial" w:cs="Arial"/>
          <w:color w:val="000000"/>
          <w:sz w:val="22"/>
          <w:szCs w:val="22"/>
          <w:lang w:eastAsia="en-US"/>
        </w:rPr>
        <w:t>,</w:t>
      </w:r>
      <w:r w:rsidRPr="00400FF9">
        <w:rPr>
          <w:rFonts w:ascii="Arial" w:eastAsia="Calibri" w:hAnsi="Arial" w:cs="Arial"/>
          <w:color w:val="000000"/>
          <w:sz w:val="22"/>
          <w:szCs w:val="22"/>
          <w:lang w:val="es-ES_tradnl" w:eastAsia="en-US"/>
        </w:rPr>
        <w:t>circule y observe.</w:t>
      </w:r>
    </w:p>
    <w:p w:rsidR="00510E00" w:rsidRDefault="00510E00">
      <w:pPr>
        <w:spacing w:after="160" w:line="259" w:lineRule="auto"/>
        <w:jc w:val="left"/>
        <w:rPr>
          <w:rFonts w:ascii="Arial" w:hAnsi="Arial" w:cs="Arial"/>
          <w:sz w:val="22"/>
          <w:szCs w:val="22"/>
        </w:rPr>
      </w:pPr>
      <w:r>
        <w:rPr>
          <w:rFonts w:ascii="Arial" w:hAnsi="Arial" w:cs="Arial"/>
          <w:sz w:val="22"/>
          <w:szCs w:val="22"/>
        </w:rPr>
        <w:br w:type="page"/>
      </w:r>
    </w:p>
    <w:p w:rsidR="001D09B7" w:rsidRPr="000D62C3" w:rsidRDefault="001D09B7" w:rsidP="001D09B7">
      <w:pPr>
        <w:ind w:left="-426"/>
        <w:contextualSpacing/>
        <w:rPr>
          <w:rFonts w:ascii="Arial" w:hAnsi="Arial" w:cs="Arial"/>
          <w:sz w:val="22"/>
          <w:szCs w:val="22"/>
        </w:rPr>
      </w:pPr>
    </w:p>
    <w:p w:rsidR="001D09B7" w:rsidRPr="000D62C3" w:rsidRDefault="001D09B7" w:rsidP="001D09B7">
      <w:pPr>
        <w:ind w:left="-426"/>
        <w:contextualSpacing/>
        <w:rPr>
          <w:rFonts w:ascii="Arial" w:hAnsi="Arial" w:cs="Arial"/>
          <w:sz w:val="22"/>
          <w:szCs w:val="22"/>
        </w:rPr>
      </w:pPr>
      <w:r w:rsidRPr="000D62C3">
        <w:rPr>
          <w:rFonts w:ascii="Arial" w:hAnsi="Arial" w:cs="Arial"/>
          <w:sz w:val="22"/>
          <w:szCs w:val="22"/>
        </w:rPr>
        <w:t>Dado en el Recinto Oficial del Poder Legislativ</w:t>
      </w:r>
      <w:r>
        <w:rPr>
          <w:rFonts w:ascii="Arial" w:hAnsi="Arial" w:cs="Arial"/>
          <w:sz w:val="22"/>
          <w:szCs w:val="22"/>
        </w:rPr>
        <w:t xml:space="preserve">o, a </w:t>
      </w:r>
      <w:r w:rsidRPr="00624F3C">
        <w:rPr>
          <w:rFonts w:ascii="Arial" w:hAnsi="Arial" w:cs="Arial"/>
          <w:sz w:val="22"/>
          <w:szCs w:val="22"/>
        </w:rPr>
        <w:t xml:space="preserve">los </w:t>
      </w:r>
      <w:r w:rsidR="00510E00">
        <w:rPr>
          <w:rFonts w:ascii="Arial" w:hAnsi="Arial" w:cs="Arial"/>
          <w:sz w:val="22"/>
          <w:szCs w:val="22"/>
        </w:rPr>
        <w:t>07siete</w:t>
      </w:r>
      <w:r w:rsidRPr="00624F3C">
        <w:rPr>
          <w:rFonts w:ascii="Arial" w:hAnsi="Arial" w:cs="Arial"/>
          <w:sz w:val="22"/>
          <w:szCs w:val="22"/>
        </w:rPr>
        <w:t xml:space="preserve"> días del mes de febrero de 2019 dos mil diecinueve.</w:t>
      </w:r>
    </w:p>
    <w:p w:rsidR="001D09B7" w:rsidRPr="000D62C3" w:rsidRDefault="001D09B7" w:rsidP="001D09B7">
      <w:pPr>
        <w:ind w:left="-426"/>
        <w:contextualSpacing/>
        <w:rPr>
          <w:rFonts w:ascii="Arial" w:hAnsi="Arial" w:cs="Arial"/>
          <w:sz w:val="22"/>
          <w:szCs w:val="22"/>
        </w:rPr>
      </w:pPr>
    </w:p>
    <w:p w:rsidR="00510E00" w:rsidRDefault="00510E00" w:rsidP="00C417DA">
      <w:pPr>
        <w:jc w:val="center"/>
        <w:rPr>
          <w:rFonts w:ascii="Arial" w:hAnsi="Arial" w:cs="Arial"/>
          <w:b/>
          <w:snapToGrid w:val="0"/>
          <w:sz w:val="22"/>
          <w:szCs w:val="24"/>
        </w:rPr>
      </w:pPr>
    </w:p>
    <w:p w:rsidR="00510E00" w:rsidRDefault="00510E00" w:rsidP="00C417DA">
      <w:pPr>
        <w:jc w:val="center"/>
        <w:rPr>
          <w:rFonts w:ascii="Arial" w:hAnsi="Arial" w:cs="Arial"/>
          <w:b/>
          <w:snapToGrid w:val="0"/>
          <w:sz w:val="22"/>
          <w:szCs w:val="24"/>
        </w:rPr>
      </w:pPr>
    </w:p>
    <w:p w:rsidR="00510E00" w:rsidRDefault="00510E00" w:rsidP="00C417DA">
      <w:pPr>
        <w:jc w:val="center"/>
        <w:rPr>
          <w:rFonts w:ascii="Arial" w:hAnsi="Arial" w:cs="Arial"/>
          <w:b/>
          <w:snapToGrid w:val="0"/>
          <w:sz w:val="22"/>
          <w:szCs w:val="24"/>
        </w:rPr>
      </w:pPr>
    </w:p>
    <w:p w:rsidR="00510E00" w:rsidRDefault="00510E00" w:rsidP="00C417DA">
      <w:pPr>
        <w:jc w:val="center"/>
        <w:rPr>
          <w:rFonts w:ascii="Arial" w:hAnsi="Arial" w:cs="Arial"/>
          <w:b/>
          <w:snapToGrid w:val="0"/>
          <w:sz w:val="22"/>
          <w:szCs w:val="24"/>
        </w:rPr>
      </w:pPr>
    </w:p>
    <w:p w:rsidR="00C417DA" w:rsidRPr="00D16AFE" w:rsidRDefault="00C417DA" w:rsidP="00C417DA">
      <w:pPr>
        <w:jc w:val="center"/>
        <w:rPr>
          <w:rFonts w:ascii="Arial" w:hAnsi="Arial" w:cs="Arial"/>
          <w:b/>
          <w:snapToGrid w:val="0"/>
          <w:sz w:val="22"/>
          <w:szCs w:val="24"/>
        </w:rPr>
      </w:pPr>
      <w:r w:rsidRPr="00D16AFE">
        <w:rPr>
          <w:rFonts w:ascii="Arial" w:hAnsi="Arial" w:cs="Arial"/>
          <w:b/>
          <w:snapToGrid w:val="0"/>
          <w:sz w:val="22"/>
          <w:szCs w:val="24"/>
        </w:rPr>
        <w:t>C. GUILLERMO TOSCANO REYES</w:t>
      </w:r>
    </w:p>
    <w:p w:rsidR="00C417DA" w:rsidRPr="00D16AFE" w:rsidRDefault="00C417DA" w:rsidP="00C417DA">
      <w:pPr>
        <w:jc w:val="center"/>
        <w:rPr>
          <w:rFonts w:ascii="Arial" w:hAnsi="Arial" w:cs="Arial"/>
          <w:b/>
          <w:snapToGrid w:val="0"/>
          <w:sz w:val="22"/>
          <w:szCs w:val="24"/>
        </w:rPr>
      </w:pPr>
      <w:r w:rsidRPr="00D16AFE">
        <w:rPr>
          <w:rFonts w:ascii="Arial" w:hAnsi="Arial" w:cs="Arial"/>
          <w:b/>
          <w:snapToGrid w:val="0"/>
          <w:sz w:val="22"/>
          <w:szCs w:val="24"/>
        </w:rPr>
        <w:t>DIPUTADO PRESIDENTE</w:t>
      </w:r>
    </w:p>
    <w:p w:rsidR="00C417DA" w:rsidRPr="00D16AFE" w:rsidRDefault="00C417DA" w:rsidP="00C417DA">
      <w:pPr>
        <w:jc w:val="center"/>
        <w:rPr>
          <w:rFonts w:ascii="Arial" w:hAnsi="Arial" w:cs="Arial"/>
          <w:b/>
          <w:snapToGrid w:val="0"/>
          <w:sz w:val="22"/>
          <w:szCs w:val="24"/>
        </w:rPr>
      </w:pPr>
    </w:p>
    <w:p w:rsidR="00C417DA" w:rsidRPr="00D16AFE" w:rsidRDefault="00C417DA" w:rsidP="00C417DA">
      <w:pPr>
        <w:jc w:val="center"/>
        <w:rPr>
          <w:rFonts w:ascii="Arial" w:hAnsi="Arial" w:cs="Arial"/>
          <w:b/>
          <w:snapToGrid w:val="0"/>
          <w:sz w:val="22"/>
          <w:szCs w:val="24"/>
        </w:rPr>
      </w:pPr>
    </w:p>
    <w:p w:rsidR="00C417DA" w:rsidRPr="00D16AFE" w:rsidRDefault="00C417DA" w:rsidP="00C417DA">
      <w:pPr>
        <w:jc w:val="center"/>
        <w:rPr>
          <w:rFonts w:ascii="Arial" w:hAnsi="Arial" w:cs="Arial"/>
          <w:b/>
          <w:snapToGrid w:val="0"/>
          <w:sz w:val="22"/>
          <w:szCs w:val="24"/>
        </w:rPr>
      </w:pPr>
    </w:p>
    <w:p w:rsidR="00C417DA" w:rsidRPr="00D16AFE" w:rsidRDefault="00C417DA" w:rsidP="00C417DA">
      <w:pPr>
        <w:jc w:val="center"/>
        <w:rPr>
          <w:rFonts w:ascii="Arial" w:hAnsi="Arial" w:cs="Arial"/>
          <w:b/>
          <w:snapToGrid w:val="0"/>
          <w:sz w:val="22"/>
          <w:szCs w:val="24"/>
        </w:rPr>
      </w:pPr>
    </w:p>
    <w:tbl>
      <w:tblPr>
        <w:tblW w:w="0" w:type="auto"/>
        <w:jc w:val="center"/>
        <w:tblLook w:val="04A0"/>
      </w:tblPr>
      <w:tblGrid>
        <w:gridCol w:w="4489"/>
        <w:gridCol w:w="4489"/>
      </w:tblGrid>
      <w:tr w:rsidR="00C417DA" w:rsidRPr="00D16AFE" w:rsidTr="00FC1F5B">
        <w:trPr>
          <w:jc w:val="center"/>
        </w:trPr>
        <w:tc>
          <w:tcPr>
            <w:tcW w:w="4489" w:type="dxa"/>
            <w:vAlign w:val="center"/>
          </w:tcPr>
          <w:p w:rsidR="00C417DA" w:rsidRPr="00D16AFE" w:rsidRDefault="00C417DA" w:rsidP="00FC1F5B">
            <w:pPr>
              <w:jc w:val="center"/>
              <w:rPr>
                <w:rFonts w:ascii="Arial" w:hAnsi="Arial" w:cs="Arial"/>
                <w:b/>
                <w:snapToGrid w:val="0"/>
                <w:sz w:val="22"/>
                <w:szCs w:val="24"/>
                <w:lang w:val="es-ES_tradnl"/>
              </w:rPr>
            </w:pPr>
            <w:r w:rsidRPr="00D16AFE">
              <w:rPr>
                <w:rFonts w:ascii="Arial" w:hAnsi="Arial" w:cs="Arial"/>
                <w:b/>
                <w:snapToGrid w:val="0"/>
                <w:sz w:val="22"/>
                <w:szCs w:val="24"/>
                <w:lang w:val="es-ES_tradnl"/>
              </w:rPr>
              <w:t>C. FRANCIS ANEL BUENO SÁNCHEZ             DIPUTADA SECRETARIA</w:t>
            </w:r>
          </w:p>
        </w:tc>
        <w:tc>
          <w:tcPr>
            <w:tcW w:w="4489" w:type="dxa"/>
            <w:vAlign w:val="center"/>
          </w:tcPr>
          <w:p w:rsidR="00C417DA" w:rsidRPr="00D16AFE" w:rsidRDefault="00C417DA" w:rsidP="00FC1F5B">
            <w:pPr>
              <w:jc w:val="center"/>
              <w:rPr>
                <w:rFonts w:ascii="Arial" w:hAnsi="Arial" w:cs="Arial"/>
                <w:b/>
                <w:snapToGrid w:val="0"/>
                <w:sz w:val="22"/>
                <w:szCs w:val="24"/>
                <w:lang w:val="es-ES_tradnl"/>
              </w:rPr>
            </w:pPr>
          </w:p>
          <w:p w:rsidR="00C417DA" w:rsidRPr="00D16AFE" w:rsidRDefault="00C417DA" w:rsidP="00FC1F5B">
            <w:pPr>
              <w:jc w:val="center"/>
              <w:rPr>
                <w:rFonts w:ascii="Arial" w:hAnsi="Arial" w:cs="Arial"/>
                <w:b/>
                <w:snapToGrid w:val="0"/>
                <w:sz w:val="22"/>
                <w:szCs w:val="24"/>
                <w:lang w:val="es-ES_tradnl"/>
              </w:rPr>
            </w:pPr>
            <w:r w:rsidRPr="00D16AFE">
              <w:rPr>
                <w:rFonts w:ascii="Arial" w:hAnsi="Arial" w:cs="Arial"/>
                <w:b/>
                <w:snapToGrid w:val="0"/>
                <w:sz w:val="22"/>
                <w:szCs w:val="24"/>
                <w:lang w:val="es-ES_tradnl"/>
              </w:rPr>
              <w:t>C. ALMA LIZETH ANAYA MEJÍA</w:t>
            </w:r>
          </w:p>
          <w:p w:rsidR="00C417DA" w:rsidRPr="00D16AFE" w:rsidRDefault="00C417DA" w:rsidP="00FC1F5B">
            <w:pPr>
              <w:jc w:val="center"/>
              <w:rPr>
                <w:rFonts w:ascii="Arial" w:hAnsi="Arial" w:cs="Arial"/>
                <w:b/>
                <w:snapToGrid w:val="0"/>
                <w:sz w:val="22"/>
                <w:szCs w:val="24"/>
                <w:lang w:val="es-ES_tradnl"/>
              </w:rPr>
            </w:pPr>
            <w:r w:rsidRPr="00D16AFE">
              <w:rPr>
                <w:rFonts w:ascii="Arial" w:hAnsi="Arial" w:cs="Arial"/>
                <w:b/>
                <w:snapToGrid w:val="0"/>
                <w:sz w:val="22"/>
                <w:szCs w:val="24"/>
                <w:lang w:val="es-ES_tradnl"/>
              </w:rPr>
              <w:t>DIPUTADA SECRETARIA</w:t>
            </w:r>
          </w:p>
          <w:p w:rsidR="00C417DA" w:rsidRPr="00D16AFE" w:rsidRDefault="00C417DA" w:rsidP="00FC1F5B">
            <w:pPr>
              <w:jc w:val="center"/>
              <w:rPr>
                <w:rFonts w:ascii="Arial" w:hAnsi="Arial" w:cs="Arial"/>
                <w:b/>
                <w:snapToGrid w:val="0"/>
                <w:sz w:val="22"/>
                <w:szCs w:val="24"/>
                <w:lang w:val="es-ES_tradnl"/>
              </w:rPr>
            </w:pPr>
          </w:p>
        </w:tc>
      </w:tr>
    </w:tbl>
    <w:p w:rsidR="005F5194" w:rsidRDefault="005F5194" w:rsidP="00C417DA">
      <w:pPr>
        <w:ind w:left="-426"/>
        <w:contextualSpacing/>
      </w:pPr>
    </w:p>
    <w:sectPr w:rsidR="005F5194" w:rsidSect="00777DAD">
      <w:headerReference w:type="default" r:id="rId7"/>
      <w:footerReference w:type="default" r:id="rId8"/>
      <w:pgSz w:w="12240" w:h="15840"/>
      <w:pgMar w:top="1417" w:right="1701" w:bottom="1417" w:left="1701" w:header="709" w:footer="11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D74" w:rsidRDefault="00F74D74" w:rsidP="001D09B7">
      <w:r>
        <w:separator/>
      </w:r>
    </w:p>
  </w:endnote>
  <w:endnote w:type="continuationSeparator" w:id="1">
    <w:p w:rsidR="00F74D74" w:rsidRDefault="00F74D74" w:rsidP="001D0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AD" w:rsidRDefault="00777DAD" w:rsidP="00777DAD">
    <w:pPr>
      <w:pStyle w:val="Piedepgina"/>
      <w:jc w:val="right"/>
    </w:pPr>
  </w:p>
  <w:p w:rsidR="00777DAD" w:rsidRDefault="006163A6" w:rsidP="00777DAD">
    <w:pPr>
      <w:pStyle w:val="Piedepgina"/>
      <w:jc w:val="right"/>
    </w:pPr>
    <w:r>
      <w:fldChar w:fldCharType="begin"/>
    </w:r>
    <w:r w:rsidR="00777DAD">
      <w:instrText xml:space="preserve"> PAGE   \* MERGEFORMAT </w:instrText>
    </w:r>
    <w:r>
      <w:fldChar w:fldCharType="separate"/>
    </w:r>
    <w:r w:rsidR="00AD235F">
      <w:rPr>
        <w:noProof/>
      </w:rPr>
      <w:t>2</w:t>
    </w:r>
    <w:r>
      <w:rPr>
        <w:noProof/>
      </w:rPr>
      <w:fldChar w:fldCharType="end"/>
    </w:r>
  </w:p>
  <w:p w:rsidR="00777DAD" w:rsidRDefault="00777DAD" w:rsidP="00777DAD">
    <w:pPr>
      <w:pStyle w:val="Piedepgina"/>
      <w:jc w:val="center"/>
    </w:pPr>
    <w:r>
      <w:t>“2019, 30 años de la Convención sobre los Derechos del Niño”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D74" w:rsidRDefault="00F74D74" w:rsidP="001D09B7">
      <w:r>
        <w:separator/>
      </w:r>
    </w:p>
  </w:footnote>
  <w:footnote w:type="continuationSeparator" w:id="1">
    <w:p w:rsidR="00F74D74" w:rsidRDefault="00F74D74" w:rsidP="001D0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AD" w:rsidRDefault="006163A6" w:rsidP="00777DAD">
    <w:pPr>
      <w:pStyle w:val="Ttulo6"/>
      <w:rPr>
        <w:rFonts w:ascii="Times New Roman" w:hAnsi="Times New Roman"/>
        <w:sz w:val="16"/>
      </w:rPr>
    </w:pPr>
    <w:r w:rsidRPr="006163A6">
      <w:rPr>
        <w:noProof/>
        <w:lang w:val="es-MX" w:eastAsia="es-MX"/>
      </w:rPr>
      <w:pict>
        <v:shapetype id="_x0000_t202" coordsize="21600,21600" o:spt="202" path="m,l,21600r21600,l21600,xe">
          <v:stroke joinstyle="miter"/>
          <v:path gradientshapeok="t" o:connecttype="rect"/>
        </v:shapetype>
        <v:shape id="Cuadro de texto 1" o:spid="_x0000_s4097" type="#_x0000_t202" style="position:absolute;left:0;text-align:left;margin-left:-10.7pt;margin-top:53.45pt;width:145.85pt;height:44.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" stroked="f">
          <v:textbox style="mso-fit-shape-to-text:t">
            <w:txbxContent>
              <w:p w:rsidR="00777DAD" w:rsidRPr="00675B42" w:rsidRDefault="00777DAD" w:rsidP="00777DAD">
                <w:pPr>
                  <w:jc w:val="center"/>
                  <w:rPr>
                    <w:rFonts w:ascii="Bookman Old Style" w:hAnsi="Bookman Old Style"/>
                    <w:b/>
                    <w:sz w:val="16"/>
                    <w:lang w:val="es-ES_tradnl"/>
                  </w:rPr>
                </w:pPr>
                <w:r>
                  <w:rPr>
                    <w:rFonts w:ascii="Bookman Old Style" w:hAnsi="Bookman Old Style"/>
                    <w:b/>
                    <w:sz w:val="16"/>
                    <w:lang w:val="es-ES_tradnl"/>
                  </w:rPr>
                  <w:t>2018-2021</w:t>
                </w:r>
              </w:p>
              <w:p w:rsidR="00777DAD" w:rsidRPr="00777DAD" w:rsidRDefault="00777DAD" w:rsidP="00777DAD">
                <w:pPr>
                  <w:jc w:val="center"/>
                  <w:rPr>
                    <w:rFonts w:ascii="Bookman Old Style" w:hAnsi="Bookman Old Style"/>
                    <w:b/>
                    <w:sz w:val="16"/>
                    <w:lang w:val="es-ES_tradnl"/>
                  </w:rPr>
                </w:pPr>
                <w:r w:rsidRPr="00777DAD">
                  <w:rPr>
                    <w:rFonts w:ascii="Bookman Old Style" w:hAnsi="Bookman Old Style"/>
                    <w:b/>
                    <w:sz w:val="16"/>
                    <w:lang w:val="es-ES_tradnl"/>
                  </w:rPr>
                  <w:t>H. CONGRESO DEL ESTADO</w:t>
                </w:r>
              </w:p>
              <w:p w:rsidR="00777DAD" w:rsidRPr="00777DAD" w:rsidRDefault="00777DAD" w:rsidP="00777DAD">
                <w:pPr>
                  <w:jc w:val="center"/>
                  <w:rPr>
                    <w:rFonts w:ascii="Bookman Old Style" w:hAnsi="Bookman Old Style"/>
                    <w:b/>
                    <w:sz w:val="16"/>
                    <w:lang w:val="es-ES_tradnl"/>
                  </w:rPr>
                </w:pPr>
                <w:r w:rsidRPr="00777DAD">
                  <w:rPr>
                    <w:rFonts w:ascii="Bookman Old Style" w:hAnsi="Bookman Old Style"/>
                    <w:b/>
                    <w:sz w:val="16"/>
                    <w:lang w:val="es-ES_tradnl"/>
                  </w:rPr>
                  <w:t>DE COLIMA</w:t>
                </w:r>
              </w:p>
              <w:p w:rsidR="00777DAD" w:rsidRPr="00777DAD" w:rsidRDefault="00777DAD" w:rsidP="00777DAD">
                <w:pPr>
                  <w:jc w:val="center"/>
                  <w:rPr>
                    <w:rFonts w:ascii="Bookman Old Style" w:hAnsi="Bookman Old Style"/>
                    <w:b/>
                    <w:sz w:val="16"/>
                    <w:lang w:val="es-ES_tradnl"/>
                  </w:rPr>
                </w:pPr>
                <w:r w:rsidRPr="00777DAD">
                  <w:rPr>
                    <w:rFonts w:ascii="Bookman Old Style" w:hAnsi="Bookman Old Style"/>
                    <w:b/>
                    <w:sz w:val="16"/>
                    <w:lang w:val="es-ES_tradnl"/>
                  </w:rPr>
                  <w:t>LIX LEGISLATURA</w:t>
                </w:r>
              </w:p>
            </w:txbxContent>
          </v:textbox>
        </v:shape>
      </w:pict>
    </w:r>
    <w:r w:rsidR="00777DAD">
      <w:rPr>
        <w:rFonts w:ascii="Times New Roman" w:hAnsi="Times New Roman"/>
        <w:noProof/>
        <w:sz w:val="16"/>
        <w:lang w:val="es-MX" w:eastAsia="es-MX"/>
      </w:rPr>
      <w:drawing>
        <wp:anchor distT="0" distB="0" distL="114300" distR="114300" simplePos="0" relativeHeight="251664384" behindDoc="0" locked="0" layoutInCell="1" allowOverlap="1">
          <wp:simplePos x="0" y="0"/>
          <wp:positionH relativeFrom="column">
            <wp:posOffset>361950</wp:posOffset>
          </wp:positionH>
          <wp:positionV relativeFrom="paragraph">
            <wp:posOffset>-80010</wp:posOffset>
          </wp:positionV>
          <wp:extent cx="904875" cy="771525"/>
          <wp:effectExtent l="19050" t="0" r="9525" b="0"/>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p>
  <w:p w:rsidR="00777DAD" w:rsidRDefault="00777DAD">
    <w:pPr>
      <w:pStyle w:val="Encabezado"/>
    </w:pPr>
  </w:p>
  <w:p w:rsidR="00777DAD" w:rsidRDefault="00777DAD">
    <w:pPr>
      <w:pStyle w:val="Encabezado"/>
    </w:pPr>
  </w:p>
  <w:p w:rsidR="00777DAD" w:rsidRDefault="00777DAD">
    <w:pPr>
      <w:pStyle w:val="Encabezado"/>
    </w:pPr>
  </w:p>
  <w:p w:rsidR="00777DAD" w:rsidRDefault="00777DAD">
    <w:pPr>
      <w:pStyle w:val="Encabezado"/>
    </w:pPr>
  </w:p>
  <w:p w:rsidR="00316FC4" w:rsidRDefault="00F74D7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E7498"/>
    <w:multiLevelType w:val="hybridMultilevel"/>
    <w:tmpl w:val="2E7474AA"/>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D09B7"/>
    <w:rsid w:val="001D09B7"/>
    <w:rsid w:val="003B5D90"/>
    <w:rsid w:val="00460DC6"/>
    <w:rsid w:val="00510E00"/>
    <w:rsid w:val="0058414D"/>
    <w:rsid w:val="005F5194"/>
    <w:rsid w:val="006163A6"/>
    <w:rsid w:val="006C4D9A"/>
    <w:rsid w:val="00777DAD"/>
    <w:rsid w:val="007967B4"/>
    <w:rsid w:val="007D544D"/>
    <w:rsid w:val="00A55CD7"/>
    <w:rsid w:val="00A86BF5"/>
    <w:rsid w:val="00AD235F"/>
    <w:rsid w:val="00B3075D"/>
    <w:rsid w:val="00BF1CE0"/>
    <w:rsid w:val="00C405A4"/>
    <w:rsid w:val="00C417DA"/>
    <w:rsid w:val="00C96368"/>
    <w:rsid w:val="00CD56E3"/>
    <w:rsid w:val="00D55C95"/>
    <w:rsid w:val="00E46386"/>
    <w:rsid w:val="00E84BEF"/>
    <w:rsid w:val="00ED71E6"/>
    <w:rsid w:val="00F2559C"/>
    <w:rsid w:val="00F74D74"/>
    <w:rsid w:val="00FE4A3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B7"/>
    <w:pPr>
      <w:spacing w:after="0" w:line="240" w:lineRule="auto"/>
      <w:jc w:val="both"/>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1D09B7"/>
    <w:pPr>
      <w:keepNext/>
      <w:spacing w:before="240" w:after="60"/>
      <w:outlineLvl w:val="0"/>
    </w:pPr>
    <w:rPr>
      <w:rFonts w:ascii="Cambria" w:hAnsi="Cambria"/>
      <w:b/>
      <w:bCs/>
      <w:kern w:val="32"/>
      <w:sz w:val="32"/>
      <w:szCs w:val="32"/>
    </w:rPr>
  </w:style>
  <w:style w:type="paragraph" w:styleId="Ttulo6">
    <w:name w:val="heading 6"/>
    <w:basedOn w:val="Normal"/>
    <w:next w:val="Normal"/>
    <w:link w:val="Ttulo6Car"/>
    <w:uiPriority w:val="9"/>
    <w:semiHidden/>
    <w:unhideWhenUsed/>
    <w:qFormat/>
    <w:rsid w:val="00777DAD"/>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09B7"/>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1D09B7"/>
    <w:pPr>
      <w:tabs>
        <w:tab w:val="center" w:pos="4419"/>
        <w:tab w:val="right" w:pos="8838"/>
      </w:tabs>
    </w:pPr>
  </w:style>
  <w:style w:type="character" w:customStyle="1" w:styleId="EncabezadoCar">
    <w:name w:val="Encabezado Car"/>
    <w:basedOn w:val="Fuentedeprrafopredeter"/>
    <w:link w:val="Encabezado"/>
    <w:uiPriority w:val="99"/>
    <w:rsid w:val="001D09B7"/>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1D09B7"/>
    <w:pPr>
      <w:tabs>
        <w:tab w:val="center" w:pos="4419"/>
        <w:tab w:val="right" w:pos="8838"/>
      </w:tabs>
    </w:pPr>
  </w:style>
  <w:style w:type="character" w:customStyle="1" w:styleId="PiedepginaCar">
    <w:name w:val="Pie de página Car"/>
    <w:basedOn w:val="Fuentedeprrafopredeter"/>
    <w:link w:val="Piedepgina"/>
    <w:uiPriority w:val="99"/>
    <w:rsid w:val="001D09B7"/>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1D09B7"/>
  </w:style>
  <w:style w:type="paragraph" w:styleId="Sinespaciado">
    <w:name w:val="No Spacing"/>
    <w:link w:val="SinespaciadoCar"/>
    <w:uiPriority w:val="1"/>
    <w:qFormat/>
    <w:rsid w:val="001D09B7"/>
    <w:pPr>
      <w:spacing w:after="0" w:line="240" w:lineRule="auto"/>
      <w:jc w:val="both"/>
    </w:pPr>
  </w:style>
  <w:style w:type="paragraph" w:styleId="Prrafodelista">
    <w:name w:val="List Paragraph"/>
    <w:basedOn w:val="Normal"/>
    <w:link w:val="PrrafodelistaCar"/>
    <w:uiPriority w:val="34"/>
    <w:qFormat/>
    <w:rsid w:val="001D09B7"/>
    <w:pPr>
      <w:ind w:left="708"/>
    </w:pPr>
  </w:style>
  <w:style w:type="paragraph" w:styleId="Textoindependiente2">
    <w:name w:val="Body Text 2"/>
    <w:basedOn w:val="Normal"/>
    <w:link w:val="Textoindependiente2Car"/>
    <w:rsid w:val="001D09B7"/>
    <w:pPr>
      <w:spacing w:after="120" w:line="480" w:lineRule="auto"/>
    </w:pPr>
  </w:style>
  <w:style w:type="character" w:customStyle="1" w:styleId="Textoindependiente2Car">
    <w:name w:val="Texto independiente 2 Car"/>
    <w:basedOn w:val="Fuentedeprrafopredeter"/>
    <w:link w:val="Textoindependiente2"/>
    <w:rsid w:val="001D09B7"/>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1D09B7"/>
    <w:pPr>
      <w:spacing w:after="120"/>
      <w:jc w:val="left"/>
    </w:pPr>
  </w:style>
  <w:style w:type="character" w:customStyle="1" w:styleId="TextoindependienteCar">
    <w:name w:val="Texto independiente Car"/>
    <w:basedOn w:val="Fuentedeprrafopredeter"/>
    <w:link w:val="Textoindependiente"/>
    <w:rsid w:val="001D09B7"/>
    <w:rPr>
      <w:rFonts w:ascii="Times New Roman" w:eastAsia="Times New Roman" w:hAnsi="Times New Roman" w:cs="Times New Roman"/>
      <w:sz w:val="20"/>
      <w:szCs w:val="20"/>
      <w:lang w:val="es-ES" w:eastAsia="es-ES"/>
    </w:rPr>
  </w:style>
  <w:style w:type="character" w:customStyle="1" w:styleId="PrrafodelistaCar">
    <w:name w:val="Párrafo de lista Car"/>
    <w:link w:val="Prrafodelista"/>
    <w:uiPriority w:val="34"/>
    <w:locked/>
    <w:rsid w:val="001D09B7"/>
    <w:rPr>
      <w:rFonts w:ascii="Times New Roman" w:eastAsia="Times New Roman" w:hAnsi="Times New Roman" w:cs="Times New Roman"/>
      <w:sz w:val="20"/>
      <w:szCs w:val="20"/>
      <w:lang w:val="es-ES" w:eastAsia="es-ES"/>
    </w:rPr>
  </w:style>
  <w:style w:type="paragraph" w:styleId="NormalWeb">
    <w:name w:val="Normal (Web)"/>
    <w:basedOn w:val="Normal"/>
    <w:rsid w:val="00C417DA"/>
    <w:pPr>
      <w:spacing w:before="100" w:beforeAutospacing="1" w:after="100" w:afterAutospacing="1"/>
      <w:jc w:val="left"/>
    </w:pPr>
    <w:rPr>
      <w:sz w:val="24"/>
      <w:szCs w:val="24"/>
    </w:rPr>
  </w:style>
  <w:style w:type="character" w:customStyle="1" w:styleId="Ttulo6Car">
    <w:name w:val="Título 6 Car"/>
    <w:basedOn w:val="Fuentedeprrafopredeter"/>
    <w:link w:val="Ttulo6"/>
    <w:uiPriority w:val="9"/>
    <w:semiHidden/>
    <w:rsid w:val="00777DAD"/>
    <w:rPr>
      <w:rFonts w:asciiTheme="majorHAnsi" w:eastAsiaTheme="majorEastAsia" w:hAnsiTheme="majorHAnsi" w:cstheme="majorBidi"/>
      <w:color w:val="1F4D78" w:themeColor="accent1" w:themeShade="7F"/>
      <w:sz w:val="20"/>
      <w:szCs w:val="20"/>
      <w:lang w:val="es-ES" w:eastAsia="es-ES"/>
    </w:rPr>
  </w:style>
  <w:style w:type="paragraph" w:styleId="Textodeglobo">
    <w:name w:val="Balloon Text"/>
    <w:basedOn w:val="Normal"/>
    <w:link w:val="TextodegloboCar"/>
    <w:uiPriority w:val="99"/>
    <w:semiHidden/>
    <w:unhideWhenUsed/>
    <w:rsid w:val="00FE4A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4A32"/>
    <w:rPr>
      <w:rFonts w:ascii="Segoe UI" w:eastAsia="Times New Roman"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3571</Words>
  <Characters>19645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paco</cp:lastModifiedBy>
  <cp:revision>5</cp:revision>
  <cp:lastPrinted>2019-03-05T15:06:00Z</cp:lastPrinted>
  <dcterms:created xsi:type="dcterms:W3CDTF">2019-03-05T15:08:00Z</dcterms:created>
  <dcterms:modified xsi:type="dcterms:W3CDTF">2019-10-04T14:46:00Z</dcterms:modified>
</cp:coreProperties>
</file>