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56B" w:rsidRDefault="0088456B" w:rsidP="00FB35B4">
      <w:pPr>
        <w:pStyle w:val="NormalWeb"/>
        <w:spacing w:before="0" w:beforeAutospacing="0" w:after="0" w:afterAutospacing="0"/>
        <w:ind w:right="49"/>
        <w:jc w:val="both"/>
        <w:rPr>
          <w:rFonts w:ascii="Arial" w:hAnsi="Arial" w:cs="Arial"/>
          <w:b/>
        </w:rPr>
      </w:pPr>
    </w:p>
    <w:p w:rsidR="00FB35B4" w:rsidRPr="00626988" w:rsidRDefault="00FB35B4" w:rsidP="00FB35B4">
      <w:pPr>
        <w:pStyle w:val="NormalWeb"/>
        <w:spacing w:before="0" w:beforeAutospacing="0" w:after="0" w:afterAutospacing="0"/>
        <w:ind w:right="49"/>
        <w:jc w:val="both"/>
        <w:rPr>
          <w:rFonts w:ascii="Arial" w:hAnsi="Arial" w:cs="Arial"/>
          <w:b/>
        </w:rPr>
      </w:pPr>
      <w:r w:rsidRPr="00EB2D4A">
        <w:rPr>
          <w:rFonts w:ascii="Arial" w:hAnsi="Arial" w:cs="Arial"/>
          <w:b/>
        </w:rPr>
        <w:pict>
          <v:shapetype id="_x0000_t202" coordsize="21600,21600" o:spt="202" path="m,l,21600r21600,l21600,xe">
            <v:stroke joinstyle="miter"/>
            <v:path gradientshapeok="t" o:connecttype="rect"/>
          </v:shapetype>
          <v:shape id="_x0000_s2050" type="#_x0000_t202" style="position:absolute;left:0;text-align:left;margin-left:183.55pt;margin-top:-124.35pt;width:245.15pt;height:110.2pt;z-index:251660288" filled="f" stroked="f">
            <v:textbox style="mso-next-textbox:#_x0000_s2050" inset="0,0,0,0">
              <w:txbxContent>
                <w:p w:rsidR="00FB35B4" w:rsidRDefault="00FB35B4" w:rsidP="00FB35B4">
                  <w:pPr>
                    <w:jc w:val="center"/>
                    <w:rPr>
                      <w:rFonts w:ascii="Arial" w:hAnsi="Arial" w:cs="Arial"/>
                      <w:b/>
                      <w:szCs w:val="18"/>
                    </w:rPr>
                  </w:pPr>
                  <w:r w:rsidRPr="009409E9">
                    <w:rPr>
                      <w:rFonts w:ascii="Arial" w:hAnsi="Arial" w:cs="Arial"/>
                      <w:b/>
                      <w:szCs w:val="18"/>
                    </w:rPr>
                    <w:t>DIRECCIÓN DE PROCESOS LEGISLATIVOS</w:t>
                  </w:r>
                </w:p>
                <w:p w:rsidR="00FB35B4" w:rsidRPr="009409E9" w:rsidRDefault="00FB35B4" w:rsidP="00FB35B4">
                  <w:pPr>
                    <w:jc w:val="center"/>
                    <w:rPr>
                      <w:rFonts w:ascii="Arial" w:hAnsi="Arial" w:cs="Arial"/>
                      <w:b/>
                      <w:szCs w:val="18"/>
                    </w:rPr>
                  </w:pPr>
                </w:p>
                <w:p w:rsidR="00FB35B4" w:rsidRDefault="00FB35B4" w:rsidP="00FB35B4">
                  <w:pPr>
                    <w:pStyle w:val="Sinespaciado"/>
                    <w:spacing w:before="120" w:after="200"/>
                    <w:jc w:val="both"/>
                    <w:rPr>
                      <w:rFonts w:ascii="Arial" w:hAnsi="Arial" w:cs="Arial"/>
                      <w:b/>
                      <w:color w:val="000000"/>
                      <w:sz w:val="24"/>
                      <w:szCs w:val="24"/>
                      <w:lang w:val="es-ES_tradnl"/>
                    </w:rPr>
                  </w:pPr>
                  <w:r w:rsidRPr="00B36B2E">
                    <w:rPr>
                      <w:rFonts w:ascii="Arial" w:hAnsi="Arial" w:cs="Arial"/>
                      <w:b/>
                      <w:iCs/>
                      <w:szCs w:val="24"/>
                    </w:rPr>
                    <w:t>DECRETO 30</w:t>
                  </w:r>
                  <w:r>
                    <w:rPr>
                      <w:rFonts w:ascii="Arial" w:hAnsi="Arial" w:cs="Arial"/>
                      <w:b/>
                      <w:iCs/>
                      <w:szCs w:val="24"/>
                    </w:rPr>
                    <w:t>9</w:t>
                  </w:r>
                  <w:r w:rsidRPr="00B36B2E">
                    <w:rPr>
                      <w:rFonts w:ascii="Arial" w:hAnsi="Arial" w:cs="Arial"/>
                      <w:iCs/>
                      <w:szCs w:val="24"/>
                    </w:rPr>
                    <w:t xml:space="preserve">. </w:t>
                  </w:r>
                  <w:r w:rsidRPr="00B36B2E">
                    <w:rPr>
                      <w:rFonts w:ascii="Arial" w:eastAsia="Calibri" w:hAnsi="Arial" w:cs="Arial"/>
                      <w:szCs w:val="24"/>
                    </w:rPr>
                    <w:t xml:space="preserve"> </w:t>
                  </w:r>
                  <w:r>
                    <w:rPr>
                      <w:rFonts w:ascii="Arial" w:hAnsi="Arial" w:cs="Arial"/>
                      <w:color w:val="000000"/>
                      <w:sz w:val="24"/>
                      <w:szCs w:val="24"/>
                      <w:lang w:val="es-ES_tradnl"/>
                    </w:rPr>
                    <w:t>Por el que deja sin efecto el Decreto 113, emitido en sesión ordinaria de fecha 17 de junio de 2016 y publicado el 02 de julio del mismo año en el Periódico Oficial “El Estado de Colima”.</w:t>
                  </w:r>
                </w:p>
              </w:txbxContent>
            </v:textbox>
          </v:shape>
        </w:pict>
      </w:r>
      <w:r w:rsidRPr="00626988">
        <w:rPr>
          <w:rFonts w:ascii="Arial" w:hAnsi="Arial" w:cs="Arial"/>
          <w:b/>
        </w:rPr>
        <w:t xml:space="preserve">EL HONORABLE CONGRESO CONSTITUCIONAL DEL ESTADO LIBRE Y </w:t>
      </w:r>
      <w:r w:rsidRPr="00120077">
        <w:rPr>
          <w:rFonts w:ascii="Arial" w:hAnsi="Arial" w:cs="Arial"/>
          <w:b/>
        </w:rPr>
        <w:t>SOBERANO DE COLIMA, EN EJERCICIO DE LAS FACULTADES QUE LE CONFIEREN LOS ARTÍCULOS 33 FRACCIÓN II Y 39 DE LA CONSTITUCIÓN POLÍTICA LOCAL, EN NOMBRE DEL PUEBLO,</w:t>
      </w:r>
      <w:r w:rsidRPr="00626988">
        <w:rPr>
          <w:rFonts w:ascii="Arial" w:hAnsi="Arial" w:cs="Arial"/>
          <w:b/>
        </w:rPr>
        <w:t xml:space="preserve"> </w:t>
      </w:r>
    </w:p>
    <w:p w:rsidR="00FB35B4" w:rsidRPr="00D04341" w:rsidRDefault="00FB35B4" w:rsidP="00FB35B4">
      <w:pPr>
        <w:pStyle w:val="NormalWeb"/>
        <w:spacing w:before="0" w:beforeAutospacing="0" w:after="0" w:afterAutospacing="0"/>
        <w:ind w:right="49"/>
        <w:jc w:val="both"/>
        <w:rPr>
          <w:rFonts w:ascii="Arial" w:eastAsia="Arial" w:hAnsi="Arial" w:cs="Arial"/>
          <w:b/>
          <w:bCs/>
          <w:color w:val="000000"/>
          <w:sz w:val="40"/>
          <w:lang w:val="es-MX"/>
        </w:rPr>
      </w:pPr>
    </w:p>
    <w:p w:rsidR="00D4283D" w:rsidRPr="002234B1" w:rsidRDefault="00D4283D" w:rsidP="00D4283D">
      <w:pPr>
        <w:jc w:val="center"/>
        <w:rPr>
          <w:rFonts w:ascii="Arial Narrow" w:hAnsi="Arial Narrow" w:cs="Arial"/>
          <w:b/>
          <w:sz w:val="24"/>
          <w:szCs w:val="24"/>
        </w:rPr>
      </w:pPr>
      <w:r w:rsidRPr="002234B1">
        <w:rPr>
          <w:rFonts w:ascii="Arial Narrow" w:hAnsi="Arial Narrow" w:cs="Arial"/>
          <w:b/>
          <w:sz w:val="24"/>
          <w:szCs w:val="24"/>
        </w:rPr>
        <w:t>C O N S I D E R A N D O</w:t>
      </w:r>
    </w:p>
    <w:p w:rsidR="00D4283D" w:rsidRPr="002234B1" w:rsidRDefault="00D4283D" w:rsidP="00D4283D">
      <w:pPr>
        <w:jc w:val="both"/>
        <w:rPr>
          <w:rFonts w:ascii="Arial Narrow" w:hAnsi="Arial Narrow" w:cs="Arial"/>
          <w:sz w:val="24"/>
          <w:szCs w:val="24"/>
        </w:rPr>
      </w:pPr>
    </w:p>
    <w:p w:rsidR="00D4283D" w:rsidRPr="002234B1" w:rsidRDefault="00D4283D" w:rsidP="00D4283D">
      <w:pPr>
        <w:jc w:val="both"/>
        <w:rPr>
          <w:rFonts w:ascii="Arial Narrow" w:hAnsi="Arial Narrow" w:cs="Arial"/>
          <w:sz w:val="24"/>
          <w:szCs w:val="24"/>
        </w:rPr>
      </w:pPr>
      <w:r w:rsidRPr="002234B1">
        <w:rPr>
          <w:rFonts w:ascii="Arial Narrow" w:hAnsi="Arial Narrow" w:cs="Arial"/>
          <w:b/>
          <w:sz w:val="24"/>
          <w:szCs w:val="24"/>
        </w:rPr>
        <w:t>PRIMERO</w:t>
      </w:r>
      <w:r w:rsidRPr="002234B1">
        <w:rPr>
          <w:rFonts w:ascii="Arial Narrow" w:hAnsi="Arial Narrow" w:cs="Arial"/>
          <w:sz w:val="24"/>
          <w:szCs w:val="24"/>
        </w:rPr>
        <w:t xml:space="preserve">.- </w:t>
      </w:r>
      <w:r>
        <w:rPr>
          <w:rFonts w:ascii="Arial Narrow" w:hAnsi="Arial Narrow" w:cs="Arial"/>
          <w:sz w:val="24"/>
          <w:szCs w:val="24"/>
        </w:rPr>
        <w:t>M</w:t>
      </w:r>
      <w:r w:rsidRPr="002234B1">
        <w:rPr>
          <w:rFonts w:ascii="Arial Narrow" w:hAnsi="Arial Narrow" w:cs="Arial"/>
          <w:sz w:val="24"/>
          <w:szCs w:val="24"/>
        </w:rPr>
        <w:t xml:space="preserve">ediante </w:t>
      </w:r>
      <w:r>
        <w:rPr>
          <w:rFonts w:ascii="Arial Narrow" w:hAnsi="Arial Narrow" w:cs="Arial"/>
          <w:sz w:val="24"/>
          <w:szCs w:val="24"/>
        </w:rPr>
        <w:t>Decreto</w:t>
      </w:r>
      <w:r w:rsidRPr="002234B1">
        <w:rPr>
          <w:rFonts w:ascii="Arial Narrow" w:hAnsi="Arial Narrow" w:cs="Arial"/>
          <w:sz w:val="24"/>
          <w:szCs w:val="24"/>
        </w:rPr>
        <w:t xml:space="preserve"> No. 209, aprobado y expedido por el Pleno de ésta Soberanía, en Sesión Pública Ordinaria No. 7, celebrada el 7 de noviembre del año 2013, publicado en el Periódico Oficial “El Estado de Colima” No. 59, Suplemento No. 3, de fecha 11 de noviembre del año 2013, se declaró concluido el proceso de revisión y fiscalización de los resultados de la cuenta pública correspondiente al ejercicio fiscal 2012, de la Comisión de Agua Potable, Drenaje y Alcantarillado de Tecomán, Colima, con base </w:t>
      </w:r>
      <w:r>
        <w:rPr>
          <w:rFonts w:ascii="Arial Narrow" w:hAnsi="Arial Narrow" w:cs="Arial"/>
          <w:sz w:val="24"/>
          <w:szCs w:val="24"/>
        </w:rPr>
        <w:t>a</w:t>
      </w:r>
      <w:r w:rsidRPr="002234B1">
        <w:rPr>
          <w:rFonts w:ascii="Arial Narrow" w:hAnsi="Arial Narrow" w:cs="Arial"/>
          <w:sz w:val="24"/>
          <w:szCs w:val="24"/>
        </w:rPr>
        <w:t xml:space="preserve">l contenido del informe de resultados emitido por el OSAFIG, que incluye las sanciones administrativas y económicas </w:t>
      </w:r>
      <w:r>
        <w:rPr>
          <w:rFonts w:ascii="Arial Narrow" w:hAnsi="Arial Narrow" w:cs="Arial"/>
          <w:sz w:val="24"/>
          <w:szCs w:val="24"/>
        </w:rPr>
        <w:t xml:space="preserve">que se proponía </w:t>
      </w:r>
      <w:r w:rsidRPr="002234B1">
        <w:rPr>
          <w:rFonts w:ascii="Arial Narrow" w:hAnsi="Arial Narrow" w:cs="Arial"/>
          <w:sz w:val="24"/>
          <w:szCs w:val="24"/>
        </w:rPr>
        <w:t>imponer a d</w:t>
      </w:r>
      <w:r>
        <w:rPr>
          <w:rFonts w:ascii="Arial Narrow" w:hAnsi="Arial Narrow" w:cs="Arial"/>
          <w:sz w:val="24"/>
          <w:szCs w:val="24"/>
        </w:rPr>
        <w:t xml:space="preserve">iversos ex servidores públicos </w:t>
      </w:r>
      <w:r w:rsidRPr="002234B1">
        <w:rPr>
          <w:rFonts w:ascii="Arial Narrow" w:hAnsi="Arial Narrow" w:cs="Arial"/>
          <w:sz w:val="24"/>
          <w:szCs w:val="24"/>
        </w:rPr>
        <w:t>de la COMAPAT, entre ellos al C. Reyes Castellanos Suárez.</w:t>
      </w:r>
    </w:p>
    <w:p w:rsidR="00D4283D" w:rsidRPr="002234B1" w:rsidRDefault="00D4283D" w:rsidP="00D4283D">
      <w:pPr>
        <w:jc w:val="both"/>
        <w:rPr>
          <w:rFonts w:ascii="Arial Narrow" w:hAnsi="Arial Narrow" w:cs="Arial"/>
          <w:sz w:val="24"/>
          <w:szCs w:val="24"/>
        </w:rPr>
      </w:pPr>
    </w:p>
    <w:p w:rsidR="00D4283D" w:rsidRPr="002234B1" w:rsidRDefault="00D4283D" w:rsidP="00D4283D">
      <w:pPr>
        <w:jc w:val="both"/>
        <w:rPr>
          <w:rFonts w:ascii="Arial Narrow" w:hAnsi="Arial Narrow" w:cs="Arial"/>
          <w:sz w:val="24"/>
          <w:szCs w:val="24"/>
        </w:rPr>
      </w:pPr>
      <w:r w:rsidRPr="002234B1">
        <w:rPr>
          <w:rFonts w:ascii="Arial Narrow" w:hAnsi="Arial Narrow" w:cs="Arial"/>
          <w:b/>
          <w:sz w:val="24"/>
          <w:szCs w:val="24"/>
        </w:rPr>
        <w:t>SEGUNDO</w:t>
      </w:r>
      <w:r w:rsidRPr="002234B1">
        <w:rPr>
          <w:rFonts w:ascii="Arial Narrow" w:hAnsi="Arial Narrow" w:cs="Arial"/>
          <w:sz w:val="24"/>
          <w:szCs w:val="24"/>
        </w:rPr>
        <w:t xml:space="preserve">.- En acatamiento al Resolutivo Tercero del </w:t>
      </w:r>
      <w:r>
        <w:rPr>
          <w:rFonts w:ascii="Arial Narrow" w:hAnsi="Arial Narrow" w:cs="Arial"/>
          <w:sz w:val="24"/>
          <w:szCs w:val="24"/>
        </w:rPr>
        <w:t>Decreto</w:t>
      </w:r>
      <w:r w:rsidRPr="002234B1">
        <w:rPr>
          <w:rFonts w:ascii="Arial Narrow" w:hAnsi="Arial Narrow" w:cs="Arial"/>
          <w:sz w:val="24"/>
          <w:szCs w:val="24"/>
        </w:rPr>
        <w:t xml:space="preserve"> mencionado en el considerando anterior, por conducto de Oficialía Mayor del H. Congreso del Estado, mediante oficio No. 1570/013, de fecha 14 de noviembre de 2013, se turnó a la Comisión de Responsabilidades, acompañado de diversos documentos y el expediente de apoyo técnico de la auditoría enviado por el OSAFIG.</w:t>
      </w:r>
    </w:p>
    <w:p w:rsidR="00D4283D" w:rsidRPr="002234B1" w:rsidRDefault="00D4283D" w:rsidP="00D4283D">
      <w:pPr>
        <w:jc w:val="both"/>
        <w:rPr>
          <w:rFonts w:ascii="Arial Narrow" w:hAnsi="Arial Narrow" w:cs="Arial"/>
          <w:sz w:val="24"/>
          <w:szCs w:val="24"/>
        </w:rPr>
      </w:pPr>
    </w:p>
    <w:p w:rsidR="00D4283D" w:rsidRPr="002234B1" w:rsidRDefault="00D4283D" w:rsidP="00D4283D">
      <w:pPr>
        <w:jc w:val="both"/>
        <w:rPr>
          <w:rFonts w:ascii="Arial Narrow" w:hAnsi="Arial Narrow" w:cs="Arial"/>
          <w:sz w:val="24"/>
          <w:szCs w:val="24"/>
        </w:rPr>
      </w:pPr>
      <w:r w:rsidRPr="002234B1">
        <w:rPr>
          <w:rFonts w:ascii="Arial Narrow" w:hAnsi="Arial Narrow" w:cs="Arial"/>
          <w:b/>
          <w:sz w:val="24"/>
          <w:szCs w:val="24"/>
        </w:rPr>
        <w:t>TERCERO.</w:t>
      </w:r>
      <w:r w:rsidRPr="002234B1">
        <w:rPr>
          <w:rFonts w:ascii="Arial Narrow" w:hAnsi="Arial Narrow" w:cs="Arial"/>
          <w:sz w:val="24"/>
          <w:szCs w:val="24"/>
        </w:rPr>
        <w:t xml:space="preserve">- Previa cuenta que dio la Presidenta a los integrantes de la misma, en ejercicio de las facultades que a la Comisión de Responsabilidades, le otorga la fracción IV del artículo 49 del Reglamento de la Ley Orgánica del Poder Legislativo del Estado de Colima, con fecha 20 de enero de 2014, se acordó la apertura y registro del expediente de Responsabilidad Administrativa No 12/2013. </w:t>
      </w:r>
    </w:p>
    <w:p w:rsidR="00D4283D" w:rsidRPr="002234B1" w:rsidRDefault="00D4283D" w:rsidP="00D4283D">
      <w:pPr>
        <w:jc w:val="both"/>
        <w:rPr>
          <w:rFonts w:ascii="Arial Narrow" w:hAnsi="Arial Narrow" w:cs="Arial"/>
          <w:sz w:val="24"/>
          <w:szCs w:val="24"/>
        </w:rPr>
      </w:pPr>
    </w:p>
    <w:p w:rsidR="00D4283D" w:rsidRPr="002234B1" w:rsidRDefault="00D4283D" w:rsidP="00D4283D">
      <w:pPr>
        <w:jc w:val="both"/>
        <w:rPr>
          <w:rFonts w:ascii="Arial Narrow" w:hAnsi="Arial Narrow" w:cs="Arial"/>
          <w:sz w:val="24"/>
          <w:szCs w:val="24"/>
        </w:rPr>
      </w:pPr>
      <w:r w:rsidRPr="002234B1">
        <w:rPr>
          <w:rFonts w:ascii="Arial Narrow" w:hAnsi="Arial Narrow" w:cs="Arial"/>
          <w:b/>
          <w:sz w:val="24"/>
          <w:szCs w:val="24"/>
        </w:rPr>
        <w:t>CUARTO.-</w:t>
      </w:r>
      <w:r w:rsidRPr="002234B1">
        <w:rPr>
          <w:rFonts w:ascii="Arial Narrow" w:hAnsi="Arial Narrow" w:cs="Arial"/>
          <w:sz w:val="24"/>
          <w:szCs w:val="24"/>
        </w:rPr>
        <w:t xml:space="preserve"> Una vez integrado el Procedimiento de Responsabilidad Administrativa y cumplidas todas sus fases, la Comisión de Responsabilidades de la LVII Legislatura, en uso de la atribución que le confieren los artículos 90, 91 y 92 de la Ley Orgánica del Poder Legislativo del Estado, 129, 130 y 133 de su reglamento, presentó a la consideración de la H. Asamblea, para su discusión y aprobación en su caso, el dictamen resolución del citado expediente, expidiéndose al efecto el </w:t>
      </w:r>
      <w:r>
        <w:rPr>
          <w:rFonts w:ascii="Arial Narrow" w:hAnsi="Arial Narrow" w:cs="Arial"/>
          <w:sz w:val="24"/>
          <w:szCs w:val="24"/>
        </w:rPr>
        <w:t>Decreto</w:t>
      </w:r>
      <w:r w:rsidRPr="002234B1">
        <w:rPr>
          <w:rFonts w:ascii="Arial Narrow" w:hAnsi="Arial Narrow" w:cs="Arial"/>
          <w:sz w:val="24"/>
          <w:szCs w:val="24"/>
        </w:rPr>
        <w:t xml:space="preserve"> 468, en la Sesión Publica Ordinaria No. 20, celebrada el día 16 de enero de 2015, con el que se determinan responsabilidades administrativas y económicas,  en contra de los ex servidores públicos de la Comisión de Agua Potable y Alcantarillado de Tecomán, Colima. </w:t>
      </w:r>
    </w:p>
    <w:p w:rsidR="00D4283D" w:rsidRDefault="00D4283D" w:rsidP="00D4283D">
      <w:pPr>
        <w:jc w:val="both"/>
        <w:rPr>
          <w:rFonts w:ascii="Arial Narrow" w:hAnsi="Arial Narrow" w:cs="Arial"/>
          <w:sz w:val="24"/>
          <w:szCs w:val="24"/>
        </w:rPr>
      </w:pPr>
    </w:p>
    <w:p w:rsidR="0088456B" w:rsidRPr="002234B1" w:rsidRDefault="0088456B" w:rsidP="00D4283D">
      <w:pPr>
        <w:jc w:val="both"/>
        <w:rPr>
          <w:rFonts w:ascii="Arial Narrow" w:hAnsi="Arial Narrow" w:cs="Arial"/>
          <w:sz w:val="24"/>
          <w:szCs w:val="24"/>
        </w:rPr>
      </w:pPr>
    </w:p>
    <w:p w:rsidR="00D4283D" w:rsidRDefault="00D4283D" w:rsidP="00D4283D">
      <w:pPr>
        <w:jc w:val="both"/>
        <w:rPr>
          <w:rFonts w:ascii="Arial Narrow" w:hAnsi="Arial Narrow" w:cs="Arial"/>
          <w:sz w:val="24"/>
          <w:szCs w:val="24"/>
        </w:rPr>
      </w:pPr>
      <w:r w:rsidRPr="002234B1">
        <w:rPr>
          <w:rFonts w:ascii="Arial Narrow" w:hAnsi="Arial Narrow" w:cs="Arial"/>
          <w:b/>
          <w:sz w:val="24"/>
          <w:szCs w:val="24"/>
        </w:rPr>
        <w:lastRenderedPageBreak/>
        <w:t>QUINTO.-</w:t>
      </w:r>
      <w:r w:rsidRPr="002234B1">
        <w:rPr>
          <w:rFonts w:ascii="Arial Narrow" w:hAnsi="Arial Narrow" w:cs="Arial"/>
          <w:sz w:val="24"/>
          <w:szCs w:val="24"/>
        </w:rPr>
        <w:t xml:space="preserve"> Inconforme con lo resuelto en el </w:t>
      </w:r>
      <w:r>
        <w:rPr>
          <w:rFonts w:ascii="Arial Narrow" w:hAnsi="Arial Narrow" w:cs="Arial"/>
          <w:sz w:val="24"/>
          <w:szCs w:val="24"/>
        </w:rPr>
        <w:t>Decreto</w:t>
      </w:r>
      <w:r w:rsidRPr="002234B1">
        <w:rPr>
          <w:rFonts w:ascii="Arial Narrow" w:hAnsi="Arial Narrow" w:cs="Arial"/>
          <w:sz w:val="24"/>
          <w:szCs w:val="24"/>
        </w:rPr>
        <w:t xml:space="preserve"> 468, Reyes Castellanos Suárez, interpuso en contra del mismo, juicio de amparo indirecto, que se registró bajo expediente número</w:t>
      </w:r>
      <w:r>
        <w:rPr>
          <w:rFonts w:ascii="Arial Narrow" w:hAnsi="Arial Narrow" w:cs="Arial"/>
          <w:sz w:val="24"/>
          <w:szCs w:val="24"/>
        </w:rPr>
        <w:t xml:space="preserve"> </w:t>
      </w:r>
      <w:r w:rsidRPr="002234B1">
        <w:rPr>
          <w:rFonts w:ascii="Arial Narrow" w:hAnsi="Arial Narrow" w:cs="Arial"/>
          <w:sz w:val="24"/>
          <w:szCs w:val="24"/>
        </w:rPr>
        <w:t>292/2015 del Juzgado Segundo de Distrito en el Estado de Colima</w:t>
      </w:r>
      <w:r>
        <w:rPr>
          <w:rFonts w:ascii="Arial Narrow" w:hAnsi="Arial Narrow" w:cs="Arial"/>
          <w:sz w:val="24"/>
          <w:szCs w:val="24"/>
        </w:rPr>
        <w:t>.</w:t>
      </w:r>
    </w:p>
    <w:p w:rsidR="00D4283D" w:rsidRPr="002234B1" w:rsidRDefault="00D4283D" w:rsidP="00D4283D">
      <w:pPr>
        <w:jc w:val="both"/>
        <w:rPr>
          <w:rFonts w:ascii="Arial Narrow" w:hAnsi="Arial Narrow" w:cs="Arial"/>
          <w:sz w:val="24"/>
          <w:szCs w:val="24"/>
        </w:rPr>
      </w:pPr>
    </w:p>
    <w:p w:rsidR="00D4283D" w:rsidRPr="002234B1" w:rsidRDefault="00D4283D" w:rsidP="00D4283D">
      <w:pPr>
        <w:jc w:val="both"/>
        <w:rPr>
          <w:rFonts w:ascii="Arial Narrow" w:hAnsi="Arial Narrow" w:cs="Arial"/>
          <w:sz w:val="24"/>
          <w:szCs w:val="24"/>
        </w:rPr>
      </w:pPr>
      <w:r w:rsidRPr="002234B1">
        <w:rPr>
          <w:rFonts w:ascii="Arial Narrow" w:hAnsi="Arial Narrow" w:cs="Arial"/>
          <w:b/>
          <w:sz w:val="24"/>
          <w:szCs w:val="24"/>
        </w:rPr>
        <w:t>SEXTO.-</w:t>
      </w:r>
      <w:r w:rsidRPr="002234B1">
        <w:rPr>
          <w:rFonts w:ascii="Arial Narrow" w:hAnsi="Arial Narrow" w:cs="Arial"/>
          <w:sz w:val="24"/>
          <w:szCs w:val="24"/>
        </w:rPr>
        <w:t xml:space="preserve"> En sentencia de fecha 06 de noviembre 2015, dictada por el Juzgado Segundo de Distrito en el Estado de Colima, se determ</w:t>
      </w:r>
      <w:r>
        <w:rPr>
          <w:rFonts w:ascii="Arial Narrow" w:hAnsi="Arial Narrow" w:cs="Arial"/>
          <w:sz w:val="24"/>
          <w:szCs w:val="24"/>
        </w:rPr>
        <w:t>inó</w:t>
      </w:r>
      <w:r w:rsidRPr="002234B1">
        <w:rPr>
          <w:rFonts w:ascii="Arial Narrow" w:hAnsi="Arial Narrow" w:cs="Arial"/>
          <w:sz w:val="24"/>
          <w:szCs w:val="24"/>
        </w:rPr>
        <w:t xml:space="preserve"> el sobreseimiento con relación al </w:t>
      </w:r>
      <w:r>
        <w:rPr>
          <w:rFonts w:ascii="Arial Narrow" w:hAnsi="Arial Narrow" w:cs="Arial"/>
          <w:sz w:val="24"/>
          <w:szCs w:val="24"/>
        </w:rPr>
        <w:t>Decreto</w:t>
      </w:r>
      <w:r w:rsidRPr="002234B1">
        <w:rPr>
          <w:rFonts w:ascii="Arial Narrow" w:hAnsi="Arial Narrow" w:cs="Arial"/>
          <w:sz w:val="24"/>
          <w:szCs w:val="24"/>
        </w:rPr>
        <w:t xml:space="preserve"> número 209 de fecha 07 de noviembre de 2013; concediendo en cambio al quejoso, el amparo y protección de la justicia federal, por lo que respecta</w:t>
      </w:r>
      <w:r>
        <w:rPr>
          <w:rFonts w:ascii="Arial Narrow" w:hAnsi="Arial Narrow" w:cs="Arial"/>
          <w:sz w:val="24"/>
          <w:szCs w:val="24"/>
        </w:rPr>
        <w:t xml:space="preserve"> al</w:t>
      </w:r>
      <w:r w:rsidRPr="002234B1">
        <w:rPr>
          <w:rFonts w:ascii="Arial Narrow" w:hAnsi="Arial Narrow" w:cs="Arial"/>
          <w:sz w:val="24"/>
          <w:szCs w:val="24"/>
        </w:rPr>
        <w:t xml:space="preserve"> </w:t>
      </w:r>
      <w:r>
        <w:rPr>
          <w:rFonts w:ascii="Arial Narrow" w:hAnsi="Arial Narrow" w:cs="Arial"/>
          <w:sz w:val="24"/>
          <w:szCs w:val="24"/>
        </w:rPr>
        <w:t>Decreto</w:t>
      </w:r>
      <w:r w:rsidRPr="002234B1">
        <w:rPr>
          <w:rFonts w:ascii="Arial Narrow" w:hAnsi="Arial Narrow" w:cs="Arial"/>
          <w:sz w:val="24"/>
          <w:szCs w:val="24"/>
        </w:rPr>
        <w:t xml:space="preserve"> número 468 emitido el dieciséis de enero de 2015, y ordena la reposición del procedimiento administrativo de responsabilidad numero 12/2013, únicamente en lo que concierne al C. Reyes Castellanos Suárez, a partir del auto del veinte de enero de dos mil catorce a efecto de que sea llamado a dicho procedimiento y esté en posibilidad de ofrecer</w:t>
      </w:r>
      <w:r>
        <w:rPr>
          <w:rFonts w:ascii="Arial Narrow" w:hAnsi="Arial Narrow" w:cs="Arial"/>
          <w:sz w:val="24"/>
          <w:szCs w:val="24"/>
        </w:rPr>
        <w:t xml:space="preserve"> las </w:t>
      </w:r>
      <w:r w:rsidRPr="002234B1">
        <w:rPr>
          <w:rFonts w:ascii="Arial Narrow" w:hAnsi="Arial Narrow" w:cs="Arial"/>
          <w:sz w:val="24"/>
          <w:szCs w:val="24"/>
        </w:rPr>
        <w:t>pruebas que estime convenientes y alegar lo que a su derecho convenga en la audiencia prevista por el artículo 60, fracción I, de la Ley Estatal de Responsabilidades de los Servidores Públicos.</w:t>
      </w:r>
    </w:p>
    <w:p w:rsidR="00D4283D" w:rsidRPr="002234B1" w:rsidRDefault="00D4283D" w:rsidP="00D4283D">
      <w:pPr>
        <w:jc w:val="both"/>
        <w:rPr>
          <w:rFonts w:ascii="Arial Narrow" w:hAnsi="Arial Narrow" w:cs="Arial"/>
          <w:sz w:val="24"/>
          <w:szCs w:val="24"/>
        </w:rPr>
      </w:pPr>
    </w:p>
    <w:p w:rsidR="00D4283D" w:rsidRPr="002234B1" w:rsidRDefault="00D4283D" w:rsidP="00D4283D">
      <w:pPr>
        <w:jc w:val="both"/>
        <w:rPr>
          <w:rFonts w:ascii="Arial Narrow" w:hAnsi="Arial Narrow" w:cs="Arial"/>
          <w:sz w:val="24"/>
          <w:szCs w:val="24"/>
        </w:rPr>
      </w:pPr>
      <w:r w:rsidRPr="002234B1">
        <w:rPr>
          <w:rFonts w:ascii="Arial Narrow" w:hAnsi="Arial Narrow" w:cs="Arial"/>
          <w:b/>
          <w:sz w:val="24"/>
          <w:szCs w:val="24"/>
        </w:rPr>
        <w:t>SEPTIMO.-</w:t>
      </w:r>
      <w:r w:rsidRPr="002234B1">
        <w:rPr>
          <w:rFonts w:ascii="Arial Narrow" w:hAnsi="Arial Narrow" w:cs="Arial"/>
          <w:sz w:val="24"/>
          <w:szCs w:val="24"/>
        </w:rPr>
        <w:t xml:space="preserve"> Mediante </w:t>
      </w:r>
      <w:r>
        <w:rPr>
          <w:rFonts w:ascii="Arial Narrow" w:hAnsi="Arial Narrow" w:cs="Arial"/>
          <w:sz w:val="24"/>
          <w:szCs w:val="24"/>
        </w:rPr>
        <w:t>Decreto</w:t>
      </w:r>
      <w:r w:rsidRPr="002234B1">
        <w:rPr>
          <w:rFonts w:ascii="Arial Narrow" w:hAnsi="Arial Narrow" w:cs="Arial"/>
          <w:sz w:val="24"/>
          <w:szCs w:val="24"/>
        </w:rPr>
        <w:t xml:space="preserve"> número 42, aprobado y expedido  por esta Soberanía en Sesión Pública Ordinaria numero 18 celebrada el 14 de diciembre de 2015, publicado en el Periódico Oficial “El Estado de Colima” de fecha 26 de diciembre del año citado,  se dejó sin efecto el diverso 468.</w:t>
      </w:r>
    </w:p>
    <w:p w:rsidR="00D4283D" w:rsidRPr="002234B1" w:rsidRDefault="00D4283D" w:rsidP="00D4283D">
      <w:pPr>
        <w:jc w:val="both"/>
        <w:rPr>
          <w:rFonts w:ascii="Arial Narrow" w:hAnsi="Arial Narrow" w:cs="Arial"/>
          <w:sz w:val="24"/>
          <w:szCs w:val="24"/>
        </w:rPr>
      </w:pPr>
    </w:p>
    <w:p w:rsidR="00D4283D" w:rsidRDefault="00D4283D" w:rsidP="00D4283D">
      <w:pPr>
        <w:jc w:val="both"/>
        <w:rPr>
          <w:rFonts w:ascii="Arial Narrow" w:hAnsi="Arial Narrow" w:cs="Arial"/>
          <w:sz w:val="24"/>
          <w:szCs w:val="24"/>
        </w:rPr>
      </w:pPr>
      <w:r w:rsidRPr="002234B1">
        <w:rPr>
          <w:rFonts w:ascii="Arial Narrow" w:hAnsi="Arial Narrow" w:cs="Arial"/>
          <w:b/>
          <w:sz w:val="24"/>
          <w:szCs w:val="24"/>
        </w:rPr>
        <w:t xml:space="preserve">OCTAVO.- </w:t>
      </w:r>
      <w:r w:rsidRPr="002234B1">
        <w:rPr>
          <w:rFonts w:ascii="Arial Narrow" w:hAnsi="Arial Narrow" w:cs="Arial"/>
          <w:sz w:val="24"/>
          <w:szCs w:val="24"/>
        </w:rPr>
        <w:t>Por acuerdo de fecha 10 de marzo de 2016, La Comisión de Responsabilidades determinó que el C. Reyes Castellanos Suárez, fuera llamado al procedimiento de responsabilidad del numero citado antes y estuviera en posibilidad</w:t>
      </w:r>
      <w:r>
        <w:rPr>
          <w:rFonts w:ascii="Arial Narrow" w:hAnsi="Arial Narrow" w:cs="Arial"/>
          <w:sz w:val="24"/>
          <w:szCs w:val="24"/>
        </w:rPr>
        <w:t xml:space="preserve"> </w:t>
      </w:r>
      <w:r w:rsidRPr="002234B1">
        <w:rPr>
          <w:rFonts w:ascii="Arial Narrow" w:hAnsi="Arial Narrow" w:cs="Arial"/>
          <w:sz w:val="24"/>
          <w:szCs w:val="24"/>
        </w:rPr>
        <w:t xml:space="preserve"> de ofrecer pruebas y alegar lo que a sus intereses conviniera, siendo emplazado para</w:t>
      </w:r>
      <w:r>
        <w:rPr>
          <w:rFonts w:ascii="Arial Narrow" w:hAnsi="Arial Narrow" w:cs="Arial"/>
          <w:sz w:val="24"/>
          <w:szCs w:val="24"/>
        </w:rPr>
        <w:t xml:space="preserve"> que compareciera  </w:t>
      </w:r>
      <w:r w:rsidRPr="002234B1">
        <w:rPr>
          <w:rFonts w:ascii="Arial Narrow" w:hAnsi="Arial Narrow" w:cs="Arial"/>
          <w:sz w:val="24"/>
          <w:szCs w:val="24"/>
        </w:rPr>
        <w:t>a la audiencia correspondiente</w:t>
      </w:r>
      <w:r>
        <w:rPr>
          <w:rFonts w:ascii="Arial Narrow" w:hAnsi="Arial Narrow" w:cs="Arial"/>
          <w:sz w:val="24"/>
          <w:szCs w:val="24"/>
        </w:rPr>
        <w:t>,</w:t>
      </w:r>
      <w:r w:rsidRPr="002234B1">
        <w:rPr>
          <w:rFonts w:ascii="Arial Narrow" w:hAnsi="Arial Narrow" w:cs="Arial"/>
          <w:sz w:val="24"/>
          <w:szCs w:val="24"/>
        </w:rPr>
        <w:t xml:space="preserve"> misma que fue fijada para las</w:t>
      </w:r>
      <w:r>
        <w:rPr>
          <w:rFonts w:ascii="Arial Narrow" w:hAnsi="Arial Narrow" w:cs="Arial"/>
          <w:sz w:val="24"/>
          <w:szCs w:val="24"/>
        </w:rPr>
        <w:t xml:space="preserve"> 12:00</w:t>
      </w:r>
      <w:r w:rsidRPr="002234B1">
        <w:rPr>
          <w:rFonts w:ascii="Arial Narrow" w:hAnsi="Arial Narrow" w:cs="Arial"/>
          <w:sz w:val="24"/>
          <w:szCs w:val="24"/>
        </w:rPr>
        <w:t xml:space="preserve"> doce horas del día treinta y uno de marzo del citado año</w:t>
      </w:r>
      <w:r>
        <w:rPr>
          <w:rFonts w:ascii="Arial Narrow" w:hAnsi="Arial Narrow" w:cs="Arial"/>
          <w:sz w:val="24"/>
          <w:szCs w:val="24"/>
        </w:rPr>
        <w:t xml:space="preserve">, </w:t>
      </w:r>
      <w:r w:rsidRPr="002234B1">
        <w:rPr>
          <w:rFonts w:ascii="Arial Narrow" w:hAnsi="Arial Narrow" w:cs="Arial"/>
          <w:sz w:val="24"/>
          <w:szCs w:val="24"/>
        </w:rPr>
        <w:t xml:space="preserve">según se desprende de la cédula de notificación </w:t>
      </w:r>
      <w:r>
        <w:rPr>
          <w:rFonts w:ascii="Arial Narrow" w:hAnsi="Arial Narrow" w:cs="Arial"/>
          <w:sz w:val="24"/>
          <w:szCs w:val="24"/>
        </w:rPr>
        <w:t xml:space="preserve">y </w:t>
      </w:r>
      <w:r w:rsidRPr="002234B1">
        <w:rPr>
          <w:rFonts w:ascii="Arial Narrow" w:hAnsi="Arial Narrow" w:cs="Arial"/>
          <w:sz w:val="24"/>
          <w:szCs w:val="24"/>
        </w:rPr>
        <w:t>acta levantada con testigos de asistencia</w:t>
      </w:r>
      <w:r>
        <w:rPr>
          <w:rFonts w:ascii="Arial Narrow" w:hAnsi="Arial Narrow" w:cs="Arial"/>
          <w:sz w:val="24"/>
          <w:szCs w:val="24"/>
        </w:rPr>
        <w:t>,</w:t>
      </w:r>
      <w:r w:rsidRPr="002234B1">
        <w:rPr>
          <w:rFonts w:ascii="Arial Narrow" w:hAnsi="Arial Narrow" w:cs="Arial"/>
          <w:sz w:val="24"/>
          <w:szCs w:val="24"/>
        </w:rPr>
        <w:t xml:space="preserve"> actuaciones practicadas por el C. Lic. Jorge Armando </w:t>
      </w:r>
      <w:proofErr w:type="spellStart"/>
      <w:r w:rsidRPr="002234B1">
        <w:rPr>
          <w:rFonts w:ascii="Arial Narrow" w:hAnsi="Arial Narrow" w:cs="Arial"/>
          <w:sz w:val="24"/>
          <w:szCs w:val="24"/>
        </w:rPr>
        <w:t>Kiyota</w:t>
      </w:r>
      <w:proofErr w:type="spellEnd"/>
      <w:r w:rsidRPr="002234B1">
        <w:rPr>
          <w:rFonts w:ascii="Arial Narrow" w:hAnsi="Arial Narrow" w:cs="Arial"/>
          <w:sz w:val="24"/>
          <w:szCs w:val="24"/>
        </w:rPr>
        <w:t xml:space="preserve"> Cárdenas</w:t>
      </w:r>
      <w:r>
        <w:rPr>
          <w:rFonts w:ascii="Arial Narrow" w:hAnsi="Arial Narrow" w:cs="Arial"/>
          <w:sz w:val="24"/>
          <w:szCs w:val="24"/>
        </w:rPr>
        <w:t>, asesor jurídico adscrito a la Oficialía Mayor del H. Congreso del Estado,  comisionado mediante oficio numero 755/2016.</w:t>
      </w:r>
    </w:p>
    <w:p w:rsidR="00D4283D" w:rsidRDefault="00D4283D" w:rsidP="00D4283D">
      <w:pPr>
        <w:jc w:val="both"/>
        <w:rPr>
          <w:rFonts w:ascii="Arial Narrow" w:hAnsi="Arial Narrow" w:cs="Arial"/>
          <w:b/>
          <w:sz w:val="24"/>
          <w:szCs w:val="24"/>
        </w:rPr>
      </w:pPr>
    </w:p>
    <w:p w:rsidR="00D4283D" w:rsidRPr="002234B1" w:rsidRDefault="00D4283D" w:rsidP="00D4283D">
      <w:pPr>
        <w:jc w:val="both"/>
        <w:rPr>
          <w:rFonts w:ascii="Arial Narrow" w:hAnsi="Arial Narrow" w:cs="Arial"/>
          <w:sz w:val="24"/>
          <w:szCs w:val="24"/>
        </w:rPr>
      </w:pPr>
      <w:r w:rsidRPr="002234B1">
        <w:rPr>
          <w:rFonts w:ascii="Arial Narrow" w:hAnsi="Arial Narrow" w:cs="Arial"/>
          <w:b/>
          <w:sz w:val="24"/>
          <w:szCs w:val="24"/>
        </w:rPr>
        <w:t xml:space="preserve">NOVENO.- </w:t>
      </w:r>
      <w:r w:rsidRPr="002234B1">
        <w:rPr>
          <w:rFonts w:ascii="Arial Narrow" w:hAnsi="Arial Narrow" w:cs="Arial"/>
          <w:sz w:val="24"/>
          <w:szCs w:val="24"/>
        </w:rPr>
        <w:t>El día y hora señalados para tuviera verificativo la audiencia de pruebas y alegatos</w:t>
      </w:r>
      <w:r w:rsidRPr="002234B1">
        <w:rPr>
          <w:rFonts w:ascii="Arial Narrow" w:hAnsi="Arial Narrow" w:cs="Arial"/>
          <w:b/>
          <w:sz w:val="24"/>
          <w:szCs w:val="24"/>
        </w:rPr>
        <w:t xml:space="preserve"> </w:t>
      </w:r>
      <w:r w:rsidRPr="002234B1">
        <w:rPr>
          <w:rFonts w:ascii="Arial Narrow" w:hAnsi="Arial Narrow" w:cs="Arial"/>
          <w:sz w:val="24"/>
          <w:szCs w:val="24"/>
        </w:rPr>
        <w:t>el presunto involucrado compareció acompañado de su abogado autorizado, ofreció pruebas y aleg</w:t>
      </w:r>
      <w:r>
        <w:rPr>
          <w:rFonts w:ascii="Arial Narrow" w:hAnsi="Arial Narrow" w:cs="Arial"/>
          <w:sz w:val="24"/>
          <w:szCs w:val="24"/>
        </w:rPr>
        <w:t>ó</w:t>
      </w:r>
      <w:r w:rsidRPr="002234B1">
        <w:rPr>
          <w:rFonts w:ascii="Arial Narrow" w:hAnsi="Arial Narrow" w:cs="Arial"/>
          <w:sz w:val="24"/>
          <w:szCs w:val="24"/>
        </w:rPr>
        <w:t xml:space="preserve"> lo que a sus interes</w:t>
      </w:r>
      <w:r>
        <w:rPr>
          <w:rFonts w:ascii="Arial Narrow" w:hAnsi="Arial Narrow" w:cs="Arial"/>
          <w:sz w:val="24"/>
          <w:szCs w:val="24"/>
        </w:rPr>
        <w:t xml:space="preserve">es </w:t>
      </w:r>
      <w:r w:rsidRPr="002234B1">
        <w:rPr>
          <w:rFonts w:ascii="Arial Narrow" w:hAnsi="Arial Narrow" w:cs="Arial"/>
          <w:sz w:val="24"/>
          <w:szCs w:val="24"/>
        </w:rPr>
        <w:t>convino, levantándo</w:t>
      </w:r>
      <w:r>
        <w:rPr>
          <w:rFonts w:ascii="Arial Narrow" w:hAnsi="Arial Narrow" w:cs="Arial"/>
          <w:sz w:val="24"/>
          <w:szCs w:val="24"/>
        </w:rPr>
        <w:t>se</w:t>
      </w:r>
      <w:r w:rsidRPr="002234B1">
        <w:rPr>
          <w:rFonts w:ascii="Arial Narrow" w:hAnsi="Arial Narrow" w:cs="Arial"/>
          <w:sz w:val="24"/>
          <w:szCs w:val="24"/>
        </w:rPr>
        <w:t xml:space="preserve"> al efecto acta circunstanciad</w:t>
      </w:r>
      <w:r>
        <w:rPr>
          <w:rFonts w:ascii="Arial Narrow" w:hAnsi="Arial Narrow" w:cs="Arial"/>
          <w:sz w:val="24"/>
          <w:szCs w:val="24"/>
        </w:rPr>
        <w:t>a, que obra en el sumario del expediente 12/2013, de Responsabilidad Administrativa</w:t>
      </w:r>
      <w:r w:rsidRPr="002234B1">
        <w:rPr>
          <w:rFonts w:ascii="Arial Narrow" w:hAnsi="Arial Narrow" w:cs="Arial"/>
          <w:sz w:val="24"/>
          <w:szCs w:val="24"/>
        </w:rPr>
        <w:t>.</w:t>
      </w:r>
    </w:p>
    <w:p w:rsidR="00D4283D" w:rsidRPr="002234B1" w:rsidRDefault="00D4283D" w:rsidP="00D4283D">
      <w:pPr>
        <w:jc w:val="both"/>
        <w:rPr>
          <w:rFonts w:ascii="Arial Narrow" w:hAnsi="Arial Narrow" w:cs="Arial"/>
          <w:sz w:val="24"/>
          <w:szCs w:val="24"/>
        </w:rPr>
      </w:pPr>
    </w:p>
    <w:p w:rsidR="00D4283D" w:rsidRPr="002234B1" w:rsidRDefault="00D4283D" w:rsidP="00D4283D">
      <w:pPr>
        <w:jc w:val="both"/>
        <w:rPr>
          <w:rFonts w:ascii="Arial Narrow" w:hAnsi="Arial Narrow" w:cs="Arial"/>
          <w:sz w:val="24"/>
          <w:szCs w:val="24"/>
        </w:rPr>
      </w:pPr>
      <w:r w:rsidRPr="002234B1">
        <w:rPr>
          <w:rFonts w:ascii="Arial Narrow" w:hAnsi="Arial Narrow" w:cs="Arial"/>
          <w:b/>
          <w:sz w:val="24"/>
          <w:szCs w:val="24"/>
        </w:rPr>
        <w:t>DÉCIMO.-</w:t>
      </w:r>
      <w:r w:rsidRPr="002234B1">
        <w:rPr>
          <w:rFonts w:ascii="Arial Narrow" w:hAnsi="Arial Narrow" w:cs="Arial"/>
          <w:sz w:val="24"/>
          <w:szCs w:val="24"/>
        </w:rPr>
        <w:t xml:space="preserve"> Con el </w:t>
      </w:r>
      <w:r>
        <w:rPr>
          <w:rFonts w:ascii="Arial Narrow" w:hAnsi="Arial Narrow" w:cs="Arial"/>
          <w:sz w:val="24"/>
          <w:szCs w:val="24"/>
        </w:rPr>
        <w:t>Decreto</w:t>
      </w:r>
      <w:r w:rsidRPr="002234B1">
        <w:rPr>
          <w:rFonts w:ascii="Arial Narrow" w:hAnsi="Arial Narrow" w:cs="Arial"/>
          <w:sz w:val="24"/>
          <w:szCs w:val="24"/>
        </w:rPr>
        <w:t xml:space="preserve"> número 113, aprobado y expedido por esta Soberanía en sesión pública ordinaria celebrada el 17 de junio de 2016, publicado en el Periódico Oficial “El Estado de Colima” el 2 de julio siguiente, se resolvió en definitiva el procedimiento instaurado en contra del C. Reyes Castellanos Suárez en el que se determina que es administrativa responsable  de los actos u omisiones contenidos en el Considerando Décimo Cuarto del </w:t>
      </w:r>
      <w:r>
        <w:rPr>
          <w:rFonts w:ascii="Arial Narrow" w:hAnsi="Arial Narrow" w:cs="Arial"/>
          <w:sz w:val="24"/>
          <w:szCs w:val="24"/>
        </w:rPr>
        <w:t>Decreto</w:t>
      </w:r>
      <w:r w:rsidRPr="002234B1">
        <w:rPr>
          <w:rFonts w:ascii="Arial Narrow" w:hAnsi="Arial Narrow" w:cs="Arial"/>
          <w:sz w:val="24"/>
          <w:szCs w:val="24"/>
        </w:rPr>
        <w:t xml:space="preserve"> 209, publicado en </w:t>
      </w:r>
      <w:r w:rsidRPr="002234B1">
        <w:rPr>
          <w:rFonts w:ascii="Arial Narrow" w:hAnsi="Arial Narrow" w:cs="Arial"/>
          <w:sz w:val="24"/>
          <w:szCs w:val="24"/>
        </w:rPr>
        <w:lastRenderedPageBreak/>
        <w:t>el periódico Oficial “El Estado de Colima”, número 59, suplemento No.3</w:t>
      </w:r>
      <w:r>
        <w:rPr>
          <w:rFonts w:ascii="Arial Narrow" w:hAnsi="Arial Narrow" w:cs="Arial"/>
          <w:sz w:val="24"/>
          <w:szCs w:val="24"/>
        </w:rPr>
        <w:t>,</w:t>
      </w:r>
      <w:r w:rsidRPr="002234B1">
        <w:rPr>
          <w:rFonts w:ascii="Arial Narrow" w:hAnsi="Arial Narrow" w:cs="Arial"/>
          <w:sz w:val="24"/>
          <w:szCs w:val="24"/>
        </w:rPr>
        <w:t xml:space="preserve"> de fecha 11 de noviembre de 2013.</w:t>
      </w:r>
    </w:p>
    <w:p w:rsidR="00D4283D" w:rsidRPr="002234B1" w:rsidRDefault="00D4283D" w:rsidP="00D4283D">
      <w:pPr>
        <w:jc w:val="both"/>
        <w:rPr>
          <w:rFonts w:ascii="Arial Narrow" w:hAnsi="Arial Narrow" w:cs="Arial"/>
          <w:sz w:val="24"/>
          <w:szCs w:val="24"/>
        </w:rPr>
      </w:pPr>
    </w:p>
    <w:p w:rsidR="00D4283D" w:rsidRPr="002234B1" w:rsidRDefault="00D4283D" w:rsidP="00D4283D">
      <w:pPr>
        <w:jc w:val="both"/>
        <w:rPr>
          <w:rFonts w:ascii="Arial Narrow" w:hAnsi="Arial Narrow" w:cs="Arial"/>
          <w:sz w:val="24"/>
          <w:szCs w:val="24"/>
        </w:rPr>
      </w:pPr>
      <w:r w:rsidRPr="002234B1">
        <w:rPr>
          <w:rFonts w:ascii="Arial Narrow" w:hAnsi="Arial Narrow" w:cs="Arial"/>
          <w:b/>
          <w:sz w:val="24"/>
          <w:szCs w:val="24"/>
        </w:rPr>
        <w:t>DÉCIMO PRIMERO.-</w:t>
      </w:r>
      <w:r w:rsidRPr="002234B1">
        <w:rPr>
          <w:rFonts w:ascii="Arial Narrow" w:hAnsi="Arial Narrow" w:cs="Arial"/>
          <w:sz w:val="24"/>
          <w:szCs w:val="24"/>
        </w:rPr>
        <w:t xml:space="preserve"> Inconforme nuevamente con éste </w:t>
      </w:r>
      <w:r>
        <w:rPr>
          <w:rFonts w:ascii="Arial Narrow" w:hAnsi="Arial Narrow" w:cs="Arial"/>
          <w:sz w:val="24"/>
          <w:szCs w:val="24"/>
        </w:rPr>
        <w:t>Decreto,</w:t>
      </w:r>
      <w:r w:rsidRPr="002234B1">
        <w:rPr>
          <w:rFonts w:ascii="Arial Narrow" w:hAnsi="Arial Narrow" w:cs="Arial"/>
          <w:sz w:val="24"/>
          <w:szCs w:val="24"/>
        </w:rPr>
        <w:t xml:space="preserve">  con fecha 1 de agosto de 2016, present</w:t>
      </w:r>
      <w:r>
        <w:rPr>
          <w:rFonts w:ascii="Arial Narrow" w:hAnsi="Arial Narrow" w:cs="Arial"/>
          <w:sz w:val="24"/>
          <w:szCs w:val="24"/>
        </w:rPr>
        <w:t>ó</w:t>
      </w:r>
      <w:r w:rsidRPr="002234B1">
        <w:rPr>
          <w:rFonts w:ascii="Arial Narrow" w:hAnsi="Arial Narrow" w:cs="Arial"/>
          <w:sz w:val="24"/>
          <w:szCs w:val="24"/>
        </w:rPr>
        <w:t xml:space="preserve"> demanda de amparo ante el Juzgado Segundo Distrito en el Estado de Colima, misma que se  registró bajo expediente 1274/2016, que después de seguir los trámites de ley fue resuelto por sentencia del 25 de enero del año en curso, notificada al H. Congreso del Estado y a la Comisión de Responsabilidades de la LVIII al día siguiente</w:t>
      </w:r>
      <w:r>
        <w:rPr>
          <w:rFonts w:ascii="Arial Narrow" w:hAnsi="Arial Narrow" w:cs="Arial"/>
          <w:sz w:val="24"/>
          <w:szCs w:val="24"/>
        </w:rPr>
        <w:t>,</w:t>
      </w:r>
      <w:r w:rsidRPr="002234B1">
        <w:rPr>
          <w:rFonts w:ascii="Arial Narrow" w:hAnsi="Arial Narrow" w:cs="Arial"/>
          <w:sz w:val="24"/>
          <w:szCs w:val="24"/>
        </w:rPr>
        <w:t xml:space="preserve"> en la que se ordena dejar sin efecto el citado </w:t>
      </w:r>
      <w:r>
        <w:rPr>
          <w:rFonts w:ascii="Arial Narrow" w:hAnsi="Arial Narrow" w:cs="Arial"/>
          <w:sz w:val="24"/>
          <w:szCs w:val="24"/>
        </w:rPr>
        <w:t>Decreto</w:t>
      </w:r>
      <w:r w:rsidRPr="002234B1">
        <w:rPr>
          <w:rFonts w:ascii="Arial Narrow" w:hAnsi="Arial Narrow" w:cs="Arial"/>
          <w:sz w:val="24"/>
          <w:szCs w:val="24"/>
        </w:rPr>
        <w:t xml:space="preserve"> y en </w:t>
      </w:r>
      <w:r>
        <w:rPr>
          <w:rFonts w:ascii="Arial Narrow" w:hAnsi="Arial Narrow" w:cs="Arial"/>
          <w:sz w:val="24"/>
          <w:szCs w:val="24"/>
        </w:rPr>
        <w:t>su lugar se dicte otro en el que</w:t>
      </w:r>
      <w:r w:rsidRPr="002234B1">
        <w:rPr>
          <w:rFonts w:ascii="Arial Narrow" w:hAnsi="Arial Narrow" w:cs="Arial"/>
          <w:sz w:val="24"/>
          <w:szCs w:val="24"/>
        </w:rPr>
        <w:t xml:space="preserve"> con libertad de jurisdicción se pronuncien sobre el estudio de la excepción de prescripción invocada por el aquí quejoso en el que de manera congruente con lo solicitado por el </w:t>
      </w:r>
      <w:proofErr w:type="spellStart"/>
      <w:r w:rsidRPr="002234B1">
        <w:rPr>
          <w:rFonts w:ascii="Arial Narrow" w:hAnsi="Arial Narrow" w:cs="Arial"/>
          <w:sz w:val="24"/>
          <w:szCs w:val="24"/>
        </w:rPr>
        <w:t>amparista</w:t>
      </w:r>
      <w:proofErr w:type="spellEnd"/>
      <w:r w:rsidRPr="002234B1">
        <w:rPr>
          <w:rFonts w:ascii="Arial Narrow" w:hAnsi="Arial Narrow" w:cs="Arial"/>
          <w:sz w:val="24"/>
          <w:szCs w:val="24"/>
        </w:rPr>
        <w:t>,</w:t>
      </w:r>
      <w:r>
        <w:rPr>
          <w:rFonts w:ascii="Arial Narrow" w:hAnsi="Arial Narrow" w:cs="Arial"/>
          <w:sz w:val="24"/>
          <w:szCs w:val="24"/>
        </w:rPr>
        <w:t xml:space="preserve"> se</w:t>
      </w:r>
      <w:r w:rsidRPr="002234B1">
        <w:rPr>
          <w:rFonts w:ascii="Arial Narrow" w:hAnsi="Arial Narrow" w:cs="Arial"/>
          <w:sz w:val="24"/>
          <w:szCs w:val="24"/>
        </w:rPr>
        <w:t xml:space="preserve"> expongan los argumentos que sustente si se encuentra prescrita </w:t>
      </w:r>
      <w:r>
        <w:rPr>
          <w:rFonts w:ascii="Arial Narrow" w:hAnsi="Arial Narrow" w:cs="Arial"/>
          <w:sz w:val="24"/>
          <w:szCs w:val="24"/>
        </w:rPr>
        <w:t>la</w:t>
      </w:r>
      <w:r w:rsidRPr="002234B1">
        <w:rPr>
          <w:rFonts w:ascii="Arial Narrow" w:hAnsi="Arial Narrow" w:cs="Arial"/>
          <w:sz w:val="24"/>
          <w:szCs w:val="24"/>
        </w:rPr>
        <w:t xml:space="preserve"> facultad sancionadora; y en caso que determinen que no s</w:t>
      </w:r>
      <w:r>
        <w:rPr>
          <w:rFonts w:ascii="Arial Narrow" w:hAnsi="Arial Narrow" w:cs="Arial"/>
          <w:sz w:val="24"/>
          <w:szCs w:val="24"/>
        </w:rPr>
        <w:t>e actualizó dicha prescripción,</w:t>
      </w:r>
      <w:r w:rsidRPr="002234B1">
        <w:rPr>
          <w:rFonts w:ascii="Arial Narrow" w:hAnsi="Arial Narrow" w:cs="Arial"/>
          <w:sz w:val="24"/>
          <w:szCs w:val="24"/>
        </w:rPr>
        <w:t xml:space="preserve"> en su caso</w:t>
      </w:r>
      <w:r>
        <w:rPr>
          <w:rFonts w:ascii="Arial Narrow" w:hAnsi="Arial Narrow" w:cs="Arial"/>
          <w:sz w:val="24"/>
          <w:szCs w:val="24"/>
        </w:rPr>
        <w:t>,</w:t>
      </w:r>
      <w:r w:rsidRPr="002234B1">
        <w:rPr>
          <w:rFonts w:ascii="Arial Narrow" w:hAnsi="Arial Narrow" w:cs="Arial"/>
          <w:sz w:val="24"/>
          <w:szCs w:val="24"/>
        </w:rPr>
        <w:t xml:space="preserve"> subsanen las deficiencias formales detectadas en cuanto al fondo de lo decidido. </w:t>
      </w:r>
    </w:p>
    <w:p w:rsidR="00D4283D" w:rsidRPr="002234B1" w:rsidRDefault="00D4283D" w:rsidP="00D4283D">
      <w:pPr>
        <w:jc w:val="both"/>
        <w:rPr>
          <w:rFonts w:ascii="Arial Narrow" w:hAnsi="Arial Narrow" w:cs="Arial"/>
          <w:sz w:val="24"/>
          <w:szCs w:val="24"/>
        </w:rPr>
      </w:pPr>
    </w:p>
    <w:p w:rsidR="00D4283D" w:rsidRPr="002234B1" w:rsidRDefault="00D4283D" w:rsidP="00D4283D">
      <w:pPr>
        <w:jc w:val="both"/>
        <w:rPr>
          <w:rFonts w:ascii="Arial Narrow" w:hAnsi="Arial Narrow" w:cs="Arial"/>
          <w:sz w:val="24"/>
          <w:szCs w:val="24"/>
        </w:rPr>
      </w:pPr>
      <w:r w:rsidRPr="002234B1">
        <w:rPr>
          <w:rFonts w:ascii="Arial Narrow" w:hAnsi="Arial Narrow" w:cs="Arial"/>
          <w:b/>
          <w:sz w:val="24"/>
          <w:szCs w:val="24"/>
        </w:rPr>
        <w:t>DÉCIMO SEGUNDO.-</w:t>
      </w:r>
      <w:r w:rsidRPr="002234B1">
        <w:rPr>
          <w:rFonts w:ascii="Arial Narrow" w:hAnsi="Arial Narrow" w:cs="Arial"/>
          <w:sz w:val="24"/>
          <w:szCs w:val="24"/>
        </w:rPr>
        <w:t xml:space="preserve"> Por acuerdo de fecha </w:t>
      </w:r>
      <w:r>
        <w:rPr>
          <w:rFonts w:ascii="Arial Narrow" w:hAnsi="Arial Narrow" w:cs="Arial"/>
          <w:sz w:val="24"/>
          <w:szCs w:val="24"/>
        </w:rPr>
        <w:t xml:space="preserve">19 de mayo </w:t>
      </w:r>
      <w:r w:rsidRPr="002234B1">
        <w:rPr>
          <w:rFonts w:ascii="Arial Narrow" w:hAnsi="Arial Narrow" w:cs="Arial"/>
          <w:sz w:val="24"/>
          <w:szCs w:val="24"/>
        </w:rPr>
        <w:t xml:space="preserve">del año en curso, </w:t>
      </w:r>
      <w:r>
        <w:rPr>
          <w:rFonts w:ascii="Arial Narrow" w:hAnsi="Arial Narrow" w:cs="Arial"/>
          <w:sz w:val="24"/>
          <w:szCs w:val="24"/>
        </w:rPr>
        <w:t xml:space="preserve">el </w:t>
      </w:r>
      <w:r w:rsidRPr="002234B1">
        <w:rPr>
          <w:rFonts w:ascii="Arial Narrow" w:hAnsi="Arial Narrow" w:cs="Arial"/>
          <w:sz w:val="24"/>
          <w:szCs w:val="24"/>
        </w:rPr>
        <w:t xml:space="preserve">Juzgado Segundo de Distrito </w:t>
      </w:r>
      <w:r>
        <w:rPr>
          <w:rFonts w:ascii="Arial Narrow" w:hAnsi="Arial Narrow" w:cs="Arial"/>
          <w:sz w:val="24"/>
          <w:szCs w:val="24"/>
        </w:rPr>
        <w:t xml:space="preserve">en </w:t>
      </w:r>
      <w:r w:rsidRPr="002234B1">
        <w:rPr>
          <w:rFonts w:ascii="Arial Narrow" w:hAnsi="Arial Narrow" w:cs="Arial"/>
          <w:sz w:val="24"/>
          <w:szCs w:val="24"/>
        </w:rPr>
        <w:t>el</w:t>
      </w:r>
      <w:r>
        <w:rPr>
          <w:rFonts w:ascii="Arial Narrow" w:hAnsi="Arial Narrow" w:cs="Arial"/>
          <w:sz w:val="24"/>
          <w:szCs w:val="24"/>
        </w:rPr>
        <w:t xml:space="preserve"> Estado de Colima</w:t>
      </w:r>
      <w:r w:rsidRPr="002234B1">
        <w:rPr>
          <w:rFonts w:ascii="Arial Narrow" w:hAnsi="Arial Narrow" w:cs="Arial"/>
          <w:sz w:val="24"/>
          <w:szCs w:val="24"/>
        </w:rPr>
        <w:t xml:space="preserve">, declaró ejecutoriada la sentencia mencionada en el considerando anterior y requiere que se le dé cumplimiento </w:t>
      </w:r>
      <w:r>
        <w:rPr>
          <w:rFonts w:ascii="Arial Narrow" w:hAnsi="Arial Narrow" w:cs="Arial"/>
          <w:sz w:val="24"/>
          <w:szCs w:val="24"/>
        </w:rPr>
        <w:t xml:space="preserve">en el plazo de tres días hábiles, contados a partir de la notificación </w:t>
      </w:r>
      <w:r w:rsidRPr="002234B1">
        <w:rPr>
          <w:rFonts w:ascii="Arial Narrow" w:hAnsi="Arial Narrow" w:cs="Arial"/>
          <w:sz w:val="24"/>
          <w:szCs w:val="24"/>
        </w:rPr>
        <w:t xml:space="preserve">y en su oportunidad, informe a dicho Juzgado Federal tal cumplimiento, para dejar sin efectos el </w:t>
      </w:r>
      <w:r>
        <w:rPr>
          <w:rFonts w:ascii="Arial Narrow" w:hAnsi="Arial Narrow" w:cs="Arial"/>
          <w:sz w:val="24"/>
          <w:szCs w:val="24"/>
        </w:rPr>
        <w:t>Decreto</w:t>
      </w:r>
      <w:r w:rsidRPr="002234B1">
        <w:rPr>
          <w:rFonts w:ascii="Arial Narrow" w:hAnsi="Arial Narrow" w:cs="Arial"/>
          <w:sz w:val="24"/>
          <w:szCs w:val="24"/>
        </w:rPr>
        <w:t xml:space="preserve"> 113 de fecha 1</w:t>
      </w:r>
      <w:r>
        <w:rPr>
          <w:rFonts w:ascii="Arial Narrow" w:hAnsi="Arial Narrow" w:cs="Arial"/>
          <w:sz w:val="24"/>
          <w:szCs w:val="24"/>
        </w:rPr>
        <w:t>7</w:t>
      </w:r>
      <w:r w:rsidRPr="002234B1">
        <w:rPr>
          <w:rFonts w:ascii="Arial Narrow" w:hAnsi="Arial Narrow" w:cs="Arial"/>
          <w:sz w:val="24"/>
          <w:szCs w:val="24"/>
        </w:rPr>
        <w:t xml:space="preserve"> de </w:t>
      </w:r>
      <w:r>
        <w:rPr>
          <w:rFonts w:ascii="Arial Narrow" w:hAnsi="Arial Narrow" w:cs="Arial"/>
          <w:sz w:val="24"/>
          <w:szCs w:val="24"/>
        </w:rPr>
        <w:t>junio</w:t>
      </w:r>
      <w:r w:rsidRPr="002234B1">
        <w:rPr>
          <w:rFonts w:ascii="Arial Narrow" w:hAnsi="Arial Narrow" w:cs="Arial"/>
          <w:sz w:val="24"/>
          <w:szCs w:val="24"/>
        </w:rPr>
        <w:t xml:space="preserve"> de 201</w:t>
      </w:r>
      <w:r>
        <w:rPr>
          <w:rFonts w:ascii="Arial Narrow" w:hAnsi="Arial Narrow" w:cs="Arial"/>
          <w:sz w:val="24"/>
          <w:szCs w:val="24"/>
        </w:rPr>
        <w:t>6</w:t>
      </w:r>
      <w:r w:rsidRPr="002234B1">
        <w:rPr>
          <w:rFonts w:ascii="Arial Narrow" w:hAnsi="Arial Narrow" w:cs="Arial"/>
          <w:sz w:val="24"/>
          <w:szCs w:val="24"/>
        </w:rPr>
        <w:t>, y emitir uno diverso con plenitud de jurisdicción, atendiendo los lineamientos señalados. Por lo que, con fundamento en los artículos del 90 al 93 de la Ley Orgánica del Poder Legislativo y 129 al 134 de su Reglamento, se propone a esta Honorable Asamblea p</w:t>
      </w:r>
      <w:r w:rsidR="0088456B">
        <w:rPr>
          <w:rFonts w:ascii="Arial Narrow" w:hAnsi="Arial Narrow" w:cs="Arial"/>
          <w:sz w:val="24"/>
          <w:szCs w:val="24"/>
        </w:rPr>
        <w:t>ara su aprobación.</w:t>
      </w:r>
    </w:p>
    <w:p w:rsidR="00D4283D" w:rsidRPr="002234B1" w:rsidRDefault="00D4283D" w:rsidP="00D4283D">
      <w:pPr>
        <w:jc w:val="both"/>
        <w:rPr>
          <w:rFonts w:ascii="Arial Narrow" w:hAnsi="Arial Narrow" w:cs="Arial"/>
          <w:sz w:val="24"/>
          <w:szCs w:val="24"/>
        </w:rPr>
      </w:pPr>
    </w:p>
    <w:p w:rsidR="0088456B" w:rsidRPr="0088456B" w:rsidRDefault="0088456B" w:rsidP="0088456B">
      <w:pPr>
        <w:ind w:right="49" w:firstLine="284"/>
        <w:rPr>
          <w:rFonts w:ascii="Arial Narrow" w:hAnsi="Arial Narrow" w:cs="Arial"/>
          <w:sz w:val="24"/>
          <w:szCs w:val="24"/>
        </w:rPr>
      </w:pPr>
      <w:r w:rsidRPr="0088456B">
        <w:rPr>
          <w:rFonts w:ascii="Arial Narrow" w:hAnsi="Arial Narrow" w:cs="Arial"/>
          <w:sz w:val="24"/>
          <w:szCs w:val="24"/>
        </w:rPr>
        <w:t>Por lo anteriormente expuesto se expide el siguiente</w:t>
      </w:r>
    </w:p>
    <w:p w:rsidR="0088456B" w:rsidRDefault="0088456B" w:rsidP="0088456B">
      <w:pPr>
        <w:ind w:right="49" w:firstLine="284"/>
        <w:rPr>
          <w:rFonts w:ascii="Arial" w:eastAsia="Calibri" w:hAnsi="Arial" w:cs="Arial"/>
          <w:bCs/>
          <w:iCs/>
          <w:sz w:val="24"/>
          <w:szCs w:val="24"/>
        </w:rPr>
      </w:pPr>
    </w:p>
    <w:p w:rsidR="0088456B" w:rsidRDefault="0088456B" w:rsidP="0088456B">
      <w:pPr>
        <w:ind w:right="49"/>
        <w:jc w:val="center"/>
        <w:rPr>
          <w:rFonts w:ascii="Arial" w:eastAsia="Calibri" w:hAnsi="Arial" w:cs="Arial"/>
          <w:b/>
          <w:sz w:val="24"/>
          <w:szCs w:val="24"/>
        </w:rPr>
      </w:pPr>
    </w:p>
    <w:p w:rsidR="0088456B" w:rsidRPr="0088456B" w:rsidRDefault="0088456B" w:rsidP="0088456B">
      <w:pPr>
        <w:ind w:right="49" w:firstLine="284"/>
        <w:jc w:val="center"/>
        <w:rPr>
          <w:rFonts w:ascii="Arial" w:eastAsia="Calibri" w:hAnsi="Arial" w:cs="Arial"/>
          <w:b/>
          <w:bCs/>
          <w:iCs/>
          <w:sz w:val="24"/>
          <w:szCs w:val="24"/>
        </w:rPr>
      </w:pPr>
      <w:r w:rsidRPr="0088456B">
        <w:rPr>
          <w:rFonts w:ascii="Arial" w:eastAsia="Calibri" w:hAnsi="Arial" w:cs="Arial"/>
          <w:b/>
          <w:bCs/>
          <w:iCs/>
          <w:sz w:val="24"/>
          <w:szCs w:val="24"/>
        </w:rPr>
        <w:t>D E C R E T O No. 309</w:t>
      </w:r>
    </w:p>
    <w:p w:rsidR="00D4283D" w:rsidRDefault="00D4283D" w:rsidP="00D4283D">
      <w:pPr>
        <w:jc w:val="both"/>
        <w:rPr>
          <w:rFonts w:ascii="Arial Narrow" w:hAnsi="Arial Narrow" w:cs="Arial"/>
          <w:sz w:val="24"/>
          <w:szCs w:val="24"/>
        </w:rPr>
      </w:pPr>
    </w:p>
    <w:p w:rsidR="005267C0" w:rsidRPr="002234B1" w:rsidRDefault="005267C0" w:rsidP="00D4283D">
      <w:pPr>
        <w:jc w:val="both"/>
        <w:rPr>
          <w:rFonts w:ascii="Arial Narrow" w:hAnsi="Arial Narrow" w:cs="Arial"/>
          <w:sz w:val="24"/>
          <w:szCs w:val="24"/>
        </w:rPr>
      </w:pPr>
    </w:p>
    <w:p w:rsidR="00D4283D" w:rsidRPr="002234B1" w:rsidRDefault="00D4283D" w:rsidP="00D4283D">
      <w:pPr>
        <w:jc w:val="both"/>
        <w:rPr>
          <w:rFonts w:ascii="Arial Narrow" w:hAnsi="Arial Narrow" w:cs="Arial"/>
          <w:sz w:val="24"/>
          <w:szCs w:val="24"/>
        </w:rPr>
      </w:pPr>
      <w:r w:rsidRPr="002234B1">
        <w:rPr>
          <w:rFonts w:ascii="Arial Narrow" w:hAnsi="Arial Narrow" w:cs="Arial"/>
          <w:b/>
          <w:sz w:val="24"/>
          <w:szCs w:val="24"/>
        </w:rPr>
        <w:t>ARTICULO PRIMERO.-</w:t>
      </w:r>
      <w:r w:rsidRPr="002234B1">
        <w:rPr>
          <w:rFonts w:ascii="Arial Narrow" w:hAnsi="Arial Narrow" w:cs="Arial"/>
          <w:sz w:val="24"/>
          <w:szCs w:val="24"/>
        </w:rPr>
        <w:t xml:space="preserve"> Se deja sin efectos el </w:t>
      </w:r>
      <w:r>
        <w:rPr>
          <w:rFonts w:ascii="Arial Narrow" w:hAnsi="Arial Narrow" w:cs="Arial"/>
          <w:sz w:val="24"/>
          <w:szCs w:val="24"/>
        </w:rPr>
        <w:t>Decreto</w:t>
      </w:r>
      <w:r w:rsidRPr="002234B1">
        <w:rPr>
          <w:rFonts w:ascii="Arial Narrow" w:hAnsi="Arial Narrow" w:cs="Arial"/>
          <w:sz w:val="24"/>
          <w:szCs w:val="24"/>
        </w:rPr>
        <w:t xml:space="preserve"> No. 113, aprobado y expedido por esta Soberanía en sesión pública ordinaria celebrada el 17 de junio de 2016,  publicado en el Periódico Oficial “El Estado de Colima”, número 39, Suplemento No</w:t>
      </w:r>
      <w:r>
        <w:rPr>
          <w:rFonts w:ascii="Arial Narrow" w:hAnsi="Arial Narrow" w:cs="Arial"/>
          <w:sz w:val="24"/>
          <w:szCs w:val="24"/>
        </w:rPr>
        <w:t>.</w:t>
      </w:r>
      <w:r w:rsidRPr="002234B1">
        <w:rPr>
          <w:rFonts w:ascii="Arial Narrow" w:hAnsi="Arial Narrow" w:cs="Arial"/>
          <w:sz w:val="24"/>
          <w:szCs w:val="24"/>
        </w:rPr>
        <w:t xml:space="preserve">1, correspondiente al sábado </w:t>
      </w:r>
      <w:r>
        <w:rPr>
          <w:rFonts w:ascii="Arial Narrow" w:hAnsi="Arial Narrow" w:cs="Arial"/>
          <w:sz w:val="24"/>
          <w:szCs w:val="24"/>
        </w:rPr>
        <w:t>0</w:t>
      </w:r>
      <w:r w:rsidRPr="002234B1">
        <w:rPr>
          <w:rFonts w:ascii="Arial Narrow" w:hAnsi="Arial Narrow" w:cs="Arial"/>
          <w:sz w:val="24"/>
          <w:szCs w:val="24"/>
        </w:rPr>
        <w:t>2 de julio del año 2016, con el que se resolvió el Expediente de Responsabilidad Administrativa No. 12/2013, respecto al C. Reyes Castellanos Suárez.</w:t>
      </w:r>
    </w:p>
    <w:p w:rsidR="00D4283D" w:rsidRPr="002234B1" w:rsidRDefault="00D4283D" w:rsidP="00D4283D">
      <w:pPr>
        <w:jc w:val="both"/>
        <w:rPr>
          <w:rFonts w:ascii="Arial Narrow" w:hAnsi="Arial Narrow" w:cs="Arial"/>
          <w:sz w:val="24"/>
          <w:szCs w:val="24"/>
        </w:rPr>
      </w:pPr>
    </w:p>
    <w:p w:rsidR="00D4283D" w:rsidRPr="002234B1" w:rsidRDefault="00D4283D" w:rsidP="00D4283D">
      <w:pPr>
        <w:jc w:val="both"/>
        <w:rPr>
          <w:rFonts w:ascii="Arial Narrow" w:hAnsi="Arial Narrow" w:cs="Arial"/>
          <w:sz w:val="24"/>
          <w:szCs w:val="24"/>
        </w:rPr>
      </w:pPr>
      <w:r w:rsidRPr="002234B1">
        <w:rPr>
          <w:rFonts w:ascii="Arial Narrow" w:hAnsi="Arial Narrow" w:cs="Arial"/>
          <w:b/>
          <w:sz w:val="24"/>
          <w:szCs w:val="24"/>
        </w:rPr>
        <w:t>ARTICULO SEGUNDO.-</w:t>
      </w:r>
      <w:r w:rsidRPr="002234B1">
        <w:rPr>
          <w:rFonts w:ascii="Arial Narrow" w:hAnsi="Arial Narrow" w:cs="Arial"/>
          <w:sz w:val="24"/>
          <w:szCs w:val="24"/>
        </w:rPr>
        <w:t xml:space="preserve"> En ejercicio de las facultades constitucionales y legales, con que está investida la Comisión de Responsabilidades del H. Congreso del Estado, en los términos de los artículos </w:t>
      </w:r>
      <w:r>
        <w:rPr>
          <w:rFonts w:ascii="Arial Narrow" w:hAnsi="Arial Narrow" w:cs="Arial"/>
          <w:sz w:val="24"/>
          <w:szCs w:val="24"/>
        </w:rPr>
        <w:t>90, 91 y</w:t>
      </w:r>
      <w:r w:rsidRPr="002234B1">
        <w:rPr>
          <w:rFonts w:ascii="Arial Narrow" w:hAnsi="Arial Narrow" w:cs="Arial"/>
          <w:sz w:val="24"/>
          <w:szCs w:val="24"/>
        </w:rPr>
        <w:t xml:space="preserve"> 92 de la Ley Orgánica del Poder Legislativo del Estado de Colima, </w:t>
      </w:r>
      <w:r>
        <w:rPr>
          <w:rFonts w:ascii="Arial Narrow" w:hAnsi="Arial Narrow" w:cs="Arial"/>
          <w:sz w:val="24"/>
          <w:szCs w:val="24"/>
        </w:rPr>
        <w:t xml:space="preserve">44, 49 fracción IV y 75, </w:t>
      </w:r>
      <w:r w:rsidRPr="002234B1">
        <w:rPr>
          <w:rFonts w:ascii="Arial Narrow" w:hAnsi="Arial Narrow" w:cs="Arial"/>
          <w:sz w:val="24"/>
          <w:szCs w:val="24"/>
        </w:rPr>
        <w:t>79 y 80</w:t>
      </w:r>
      <w:r>
        <w:rPr>
          <w:rFonts w:ascii="Arial Narrow" w:hAnsi="Arial Narrow" w:cs="Arial"/>
          <w:sz w:val="24"/>
          <w:szCs w:val="24"/>
        </w:rPr>
        <w:t>,</w:t>
      </w:r>
      <w:r w:rsidRPr="002234B1">
        <w:rPr>
          <w:rFonts w:ascii="Arial Narrow" w:hAnsi="Arial Narrow" w:cs="Arial"/>
          <w:sz w:val="24"/>
          <w:szCs w:val="24"/>
        </w:rPr>
        <w:t xml:space="preserve"> de su Reglamento, en su momento procederá a emitir un nuevo </w:t>
      </w:r>
      <w:r w:rsidRPr="002234B1">
        <w:rPr>
          <w:rFonts w:ascii="Arial Narrow" w:hAnsi="Arial Narrow" w:cs="Arial"/>
          <w:sz w:val="24"/>
          <w:szCs w:val="24"/>
        </w:rPr>
        <w:lastRenderedPageBreak/>
        <w:t>dictamen en el Expediente de Responsabilidad Administrativa No. 12/2013, y una vez elaborado y aprobado, se presentar</w:t>
      </w:r>
      <w:r>
        <w:rPr>
          <w:rFonts w:ascii="Arial Narrow" w:hAnsi="Arial Narrow" w:cs="Arial"/>
          <w:sz w:val="24"/>
          <w:szCs w:val="24"/>
        </w:rPr>
        <w:t>á</w:t>
      </w:r>
      <w:r w:rsidRPr="002234B1">
        <w:rPr>
          <w:rFonts w:ascii="Arial Narrow" w:hAnsi="Arial Narrow" w:cs="Arial"/>
          <w:sz w:val="24"/>
          <w:szCs w:val="24"/>
        </w:rPr>
        <w:t xml:space="preserve"> a la consideración del Pleno</w:t>
      </w:r>
      <w:r>
        <w:rPr>
          <w:rFonts w:ascii="Arial Narrow" w:hAnsi="Arial Narrow" w:cs="Arial"/>
          <w:sz w:val="24"/>
          <w:szCs w:val="24"/>
        </w:rPr>
        <w:t xml:space="preserve"> de esta Soberanía</w:t>
      </w:r>
      <w:r w:rsidRPr="002234B1">
        <w:rPr>
          <w:rFonts w:ascii="Arial Narrow" w:hAnsi="Arial Narrow" w:cs="Arial"/>
          <w:sz w:val="24"/>
          <w:szCs w:val="24"/>
        </w:rPr>
        <w:t>, documento que deberá apegarse a los lineamientos señalados por la sentencia de amparo que se cumplimenta, que se consignan en el Considerando Decimo Primero</w:t>
      </w:r>
      <w:r>
        <w:rPr>
          <w:rFonts w:ascii="Arial Narrow" w:hAnsi="Arial Narrow" w:cs="Arial"/>
          <w:sz w:val="24"/>
          <w:szCs w:val="24"/>
        </w:rPr>
        <w:t xml:space="preserve"> de este Decreto.</w:t>
      </w:r>
      <w:r w:rsidRPr="002234B1">
        <w:rPr>
          <w:rFonts w:ascii="Arial Narrow" w:hAnsi="Arial Narrow" w:cs="Arial"/>
          <w:sz w:val="24"/>
          <w:szCs w:val="24"/>
        </w:rPr>
        <w:t xml:space="preserve"> </w:t>
      </w:r>
    </w:p>
    <w:p w:rsidR="00D4283D" w:rsidRPr="002234B1" w:rsidRDefault="00D4283D" w:rsidP="00D4283D">
      <w:pPr>
        <w:jc w:val="both"/>
        <w:rPr>
          <w:rFonts w:ascii="Arial Narrow" w:hAnsi="Arial Narrow" w:cs="Arial"/>
          <w:sz w:val="24"/>
          <w:szCs w:val="24"/>
        </w:rPr>
      </w:pPr>
    </w:p>
    <w:p w:rsidR="00D4283D" w:rsidRPr="002234B1" w:rsidRDefault="00D4283D" w:rsidP="00D4283D">
      <w:pPr>
        <w:jc w:val="both"/>
        <w:rPr>
          <w:rFonts w:ascii="Arial Narrow" w:hAnsi="Arial Narrow" w:cs="Arial"/>
          <w:sz w:val="24"/>
          <w:szCs w:val="24"/>
        </w:rPr>
      </w:pPr>
      <w:r w:rsidRPr="002234B1">
        <w:rPr>
          <w:rFonts w:ascii="Arial Narrow" w:hAnsi="Arial Narrow" w:cs="Arial"/>
          <w:b/>
          <w:sz w:val="24"/>
          <w:szCs w:val="24"/>
        </w:rPr>
        <w:t>ARTICULO TERCERO.-</w:t>
      </w:r>
      <w:r w:rsidRPr="002234B1">
        <w:rPr>
          <w:rFonts w:ascii="Arial Narrow" w:hAnsi="Arial Narrow" w:cs="Arial"/>
          <w:sz w:val="24"/>
          <w:szCs w:val="24"/>
        </w:rPr>
        <w:t xml:space="preserve"> Con copia certificada del </w:t>
      </w:r>
      <w:r>
        <w:rPr>
          <w:rFonts w:ascii="Arial Narrow" w:hAnsi="Arial Narrow" w:cs="Arial"/>
          <w:sz w:val="24"/>
          <w:szCs w:val="24"/>
        </w:rPr>
        <w:t>Decreto</w:t>
      </w:r>
      <w:r w:rsidRPr="002234B1">
        <w:rPr>
          <w:rFonts w:ascii="Arial Narrow" w:hAnsi="Arial Narrow" w:cs="Arial"/>
          <w:sz w:val="24"/>
          <w:szCs w:val="24"/>
        </w:rPr>
        <w:t xml:space="preserve"> que se expida, notifíquese al Juzgado Segundo de Distrito en el Estado de Colima, el  cumplimiento dado a la sentencia.  </w:t>
      </w:r>
    </w:p>
    <w:p w:rsidR="00D4283D" w:rsidRPr="002234B1" w:rsidRDefault="00D4283D" w:rsidP="00D4283D">
      <w:pPr>
        <w:rPr>
          <w:rFonts w:ascii="Arial Narrow" w:hAnsi="Arial Narrow" w:cs="Arial"/>
          <w:b/>
          <w:sz w:val="24"/>
          <w:szCs w:val="24"/>
        </w:rPr>
      </w:pPr>
    </w:p>
    <w:p w:rsidR="0088456B" w:rsidRDefault="0088456B" w:rsidP="00D4283D">
      <w:pPr>
        <w:jc w:val="center"/>
        <w:rPr>
          <w:rFonts w:ascii="Arial Narrow" w:hAnsi="Arial Narrow" w:cs="Arial"/>
          <w:b/>
          <w:sz w:val="24"/>
          <w:szCs w:val="24"/>
        </w:rPr>
      </w:pPr>
    </w:p>
    <w:p w:rsidR="00D4283D" w:rsidRPr="002234B1" w:rsidRDefault="00D4283D" w:rsidP="00D4283D">
      <w:pPr>
        <w:jc w:val="center"/>
        <w:rPr>
          <w:rFonts w:ascii="Arial Narrow" w:hAnsi="Arial Narrow" w:cs="Arial"/>
          <w:b/>
          <w:sz w:val="24"/>
          <w:szCs w:val="24"/>
        </w:rPr>
      </w:pPr>
      <w:r w:rsidRPr="002234B1">
        <w:rPr>
          <w:rFonts w:ascii="Arial Narrow" w:hAnsi="Arial Narrow" w:cs="Arial"/>
          <w:b/>
          <w:sz w:val="24"/>
          <w:szCs w:val="24"/>
        </w:rPr>
        <w:t>TRANSITORIO</w:t>
      </w:r>
    </w:p>
    <w:p w:rsidR="00D4283D" w:rsidRDefault="00D4283D" w:rsidP="00D4283D">
      <w:pPr>
        <w:jc w:val="both"/>
        <w:rPr>
          <w:rFonts w:ascii="Arial Narrow" w:hAnsi="Arial Narrow" w:cs="Arial"/>
          <w:sz w:val="24"/>
          <w:szCs w:val="24"/>
        </w:rPr>
      </w:pPr>
    </w:p>
    <w:p w:rsidR="00D4283D" w:rsidRPr="002234B1" w:rsidRDefault="00D4283D" w:rsidP="00D4283D">
      <w:pPr>
        <w:jc w:val="both"/>
        <w:rPr>
          <w:rFonts w:ascii="Arial Narrow" w:hAnsi="Arial Narrow" w:cs="Arial"/>
          <w:sz w:val="24"/>
          <w:szCs w:val="24"/>
        </w:rPr>
      </w:pPr>
      <w:r w:rsidRPr="002234B1">
        <w:rPr>
          <w:rFonts w:ascii="Arial Narrow" w:hAnsi="Arial Narrow" w:cs="Arial"/>
          <w:b/>
          <w:sz w:val="24"/>
          <w:szCs w:val="24"/>
        </w:rPr>
        <w:t>UNICO.-</w:t>
      </w:r>
      <w:r w:rsidRPr="002234B1">
        <w:rPr>
          <w:rFonts w:ascii="Arial Narrow" w:hAnsi="Arial Narrow" w:cs="Arial"/>
          <w:sz w:val="24"/>
          <w:szCs w:val="24"/>
        </w:rPr>
        <w:t xml:space="preserve"> El presente </w:t>
      </w:r>
      <w:r>
        <w:rPr>
          <w:rFonts w:ascii="Arial Narrow" w:hAnsi="Arial Narrow" w:cs="Arial"/>
          <w:sz w:val="24"/>
          <w:szCs w:val="24"/>
        </w:rPr>
        <w:t>Decreto</w:t>
      </w:r>
      <w:r w:rsidRPr="002234B1">
        <w:rPr>
          <w:rFonts w:ascii="Arial Narrow" w:hAnsi="Arial Narrow" w:cs="Arial"/>
          <w:sz w:val="24"/>
          <w:szCs w:val="24"/>
        </w:rPr>
        <w:t xml:space="preserve"> entrará en vigor al día siguiente de su publicación en el Periódico Oficial “El Estado de Colima”</w:t>
      </w:r>
      <w:r w:rsidR="005267C0">
        <w:rPr>
          <w:rFonts w:ascii="Arial Narrow" w:hAnsi="Arial Narrow" w:cs="Arial"/>
          <w:sz w:val="24"/>
          <w:szCs w:val="24"/>
        </w:rPr>
        <w:t>.</w:t>
      </w:r>
    </w:p>
    <w:p w:rsidR="00D4283D" w:rsidRPr="002234B1" w:rsidRDefault="00D4283D" w:rsidP="00D4283D">
      <w:pPr>
        <w:jc w:val="both"/>
        <w:rPr>
          <w:rFonts w:ascii="Arial Narrow" w:hAnsi="Arial Narrow" w:cs="Arial"/>
          <w:sz w:val="24"/>
          <w:szCs w:val="24"/>
        </w:rPr>
      </w:pPr>
    </w:p>
    <w:p w:rsidR="00D4283D" w:rsidRPr="002234B1" w:rsidRDefault="00D4283D" w:rsidP="00D4283D">
      <w:pPr>
        <w:jc w:val="both"/>
        <w:rPr>
          <w:rFonts w:ascii="Arial Narrow" w:hAnsi="Arial Narrow" w:cs="Arial"/>
          <w:sz w:val="24"/>
          <w:szCs w:val="24"/>
        </w:rPr>
      </w:pPr>
      <w:r w:rsidRPr="002234B1">
        <w:rPr>
          <w:rFonts w:ascii="Arial Narrow" w:hAnsi="Arial Narrow" w:cs="Arial"/>
          <w:sz w:val="24"/>
          <w:szCs w:val="24"/>
        </w:rPr>
        <w:t xml:space="preserve">El Gobernador del Estado dispondrá se publique, circule y observe. </w:t>
      </w:r>
    </w:p>
    <w:p w:rsidR="00D4283D" w:rsidRDefault="00D4283D" w:rsidP="00D4283D">
      <w:pPr>
        <w:jc w:val="both"/>
        <w:rPr>
          <w:rFonts w:ascii="Arial Narrow" w:hAnsi="Arial Narrow" w:cs="Arial"/>
          <w:sz w:val="24"/>
          <w:szCs w:val="24"/>
        </w:rPr>
      </w:pPr>
    </w:p>
    <w:p w:rsidR="0088456B" w:rsidRPr="0088456B" w:rsidRDefault="0088456B" w:rsidP="0088456B">
      <w:pPr>
        <w:jc w:val="both"/>
        <w:rPr>
          <w:rFonts w:ascii="Arial Narrow" w:hAnsi="Arial Narrow" w:cs="Arial"/>
          <w:sz w:val="24"/>
          <w:szCs w:val="24"/>
        </w:rPr>
      </w:pPr>
      <w:r w:rsidRPr="0088456B">
        <w:rPr>
          <w:rFonts w:ascii="Arial Narrow" w:hAnsi="Arial Narrow" w:cs="Arial"/>
          <w:sz w:val="24"/>
          <w:szCs w:val="24"/>
        </w:rPr>
        <w:t>Dado en el Recinto Oficial del Poder Legislativo, a los veinticuatro días del mes de mayo del año 2017 dos mil diecisiete.</w:t>
      </w:r>
    </w:p>
    <w:p w:rsidR="0088456B" w:rsidRDefault="0088456B" w:rsidP="0088456B">
      <w:pPr>
        <w:jc w:val="both"/>
        <w:rPr>
          <w:rFonts w:ascii="Arial Narrow" w:hAnsi="Arial Narrow" w:cs="Arial"/>
          <w:sz w:val="24"/>
          <w:szCs w:val="24"/>
        </w:rPr>
      </w:pPr>
    </w:p>
    <w:p w:rsidR="00CD244E" w:rsidRPr="0088456B" w:rsidRDefault="00CD244E" w:rsidP="0088456B">
      <w:pPr>
        <w:jc w:val="both"/>
        <w:rPr>
          <w:rFonts w:ascii="Arial Narrow" w:hAnsi="Arial Narrow" w:cs="Arial"/>
          <w:sz w:val="24"/>
          <w:szCs w:val="24"/>
        </w:rPr>
      </w:pPr>
    </w:p>
    <w:p w:rsidR="0088456B" w:rsidRPr="0088456B" w:rsidRDefault="0088456B" w:rsidP="0088456B">
      <w:pPr>
        <w:jc w:val="both"/>
        <w:rPr>
          <w:rFonts w:ascii="Arial Narrow" w:hAnsi="Arial Narrow" w:cs="Arial"/>
          <w:sz w:val="24"/>
          <w:szCs w:val="24"/>
        </w:rPr>
      </w:pPr>
    </w:p>
    <w:tbl>
      <w:tblPr>
        <w:tblW w:w="9397" w:type="dxa"/>
        <w:jc w:val="center"/>
        <w:tblInd w:w="492" w:type="dxa"/>
        <w:tblLook w:val="04A0"/>
      </w:tblPr>
      <w:tblGrid>
        <w:gridCol w:w="4731"/>
        <w:gridCol w:w="4666"/>
      </w:tblGrid>
      <w:tr w:rsidR="0088456B" w:rsidRPr="0088456B" w:rsidTr="00857E51">
        <w:trPr>
          <w:trHeight w:val="782"/>
          <w:jc w:val="center"/>
        </w:trPr>
        <w:tc>
          <w:tcPr>
            <w:tcW w:w="9397" w:type="dxa"/>
            <w:gridSpan w:val="2"/>
          </w:tcPr>
          <w:p w:rsidR="0088456B" w:rsidRPr="0088456B" w:rsidRDefault="0088456B" w:rsidP="0088456B">
            <w:pPr>
              <w:jc w:val="center"/>
              <w:rPr>
                <w:rFonts w:ascii="Arial Narrow" w:hAnsi="Arial Narrow" w:cs="Arial"/>
                <w:b/>
                <w:sz w:val="24"/>
                <w:szCs w:val="24"/>
              </w:rPr>
            </w:pPr>
          </w:p>
          <w:p w:rsidR="0088456B" w:rsidRPr="0088456B" w:rsidRDefault="0088456B" w:rsidP="0088456B">
            <w:pPr>
              <w:jc w:val="center"/>
              <w:rPr>
                <w:rFonts w:ascii="Arial Narrow" w:hAnsi="Arial Narrow" w:cs="Arial"/>
                <w:b/>
                <w:sz w:val="24"/>
                <w:szCs w:val="24"/>
              </w:rPr>
            </w:pPr>
            <w:r w:rsidRPr="0088456B">
              <w:rPr>
                <w:rFonts w:ascii="Arial Narrow" w:hAnsi="Arial Narrow" w:cs="Arial"/>
                <w:b/>
                <w:sz w:val="24"/>
                <w:szCs w:val="24"/>
              </w:rPr>
              <w:t>DIP. JOSÉ GUADALUPE BENAVIDES FLORIÁN</w:t>
            </w:r>
          </w:p>
          <w:p w:rsidR="0088456B" w:rsidRPr="0088456B" w:rsidRDefault="0088456B" w:rsidP="0088456B">
            <w:pPr>
              <w:jc w:val="center"/>
              <w:rPr>
                <w:rFonts w:ascii="Arial Narrow" w:hAnsi="Arial Narrow" w:cs="Arial"/>
                <w:b/>
                <w:sz w:val="24"/>
                <w:szCs w:val="24"/>
              </w:rPr>
            </w:pPr>
            <w:r w:rsidRPr="0088456B">
              <w:rPr>
                <w:rFonts w:ascii="Arial Narrow" w:hAnsi="Arial Narrow" w:cs="Arial"/>
                <w:b/>
                <w:sz w:val="24"/>
                <w:szCs w:val="24"/>
              </w:rPr>
              <w:t>PRESIDENTE</w:t>
            </w:r>
          </w:p>
          <w:p w:rsidR="0088456B" w:rsidRPr="0088456B" w:rsidRDefault="0088456B" w:rsidP="0088456B">
            <w:pPr>
              <w:jc w:val="center"/>
              <w:rPr>
                <w:rFonts w:ascii="Arial Narrow" w:hAnsi="Arial Narrow" w:cs="Arial"/>
                <w:b/>
                <w:sz w:val="24"/>
                <w:szCs w:val="24"/>
              </w:rPr>
            </w:pPr>
          </w:p>
          <w:p w:rsidR="0088456B" w:rsidRPr="0088456B" w:rsidRDefault="0088456B" w:rsidP="0088456B">
            <w:pPr>
              <w:jc w:val="center"/>
              <w:rPr>
                <w:rFonts w:ascii="Arial Narrow" w:hAnsi="Arial Narrow" w:cs="Arial"/>
                <w:b/>
                <w:sz w:val="24"/>
                <w:szCs w:val="24"/>
              </w:rPr>
            </w:pPr>
          </w:p>
          <w:p w:rsidR="0088456B" w:rsidRPr="0088456B" w:rsidRDefault="0088456B" w:rsidP="0088456B">
            <w:pPr>
              <w:jc w:val="center"/>
              <w:rPr>
                <w:rFonts w:ascii="Arial Narrow" w:hAnsi="Arial Narrow" w:cs="Arial"/>
                <w:b/>
                <w:sz w:val="24"/>
                <w:szCs w:val="24"/>
              </w:rPr>
            </w:pPr>
          </w:p>
          <w:p w:rsidR="0088456B" w:rsidRPr="0088456B" w:rsidRDefault="0088456B" w:rsidP="0088456B">
            <w:pPr>
              <w:jc w:val="center"/>
              <w:rPr>
                <w:rFonts w:ascii="Arial Narrow" w:hAnsi="Arial Narrow" w:cs="Arial"/>
                <w:b/>
                <w:sz w:val="24"/>
                <w:szCs w:val="24"/>
              </w:rPr>
            </w:pPr>
          </w:p>
        </w:tc>
      </w:tr>
      <w:tr w:rsidR="0088456B" w:rsidRPr="0088456B" w:rsidTr="00857E51">
        <w:trPr>
          <w:trHeight w:val="782"/>
          <w:jc w:val="center"/>
        </w:trPr>
        <w:tc>
          <w:tcPr>
            <w:tcW w:w="4731" w:type="dxa"/>
            <w:hideMark/>
          </w:tcPr>
          <w:p w:rsidR="0088456B" w:rsidRPr="0088456B" w:rsidRDefault="0088456B" w:rsidP="0088456B">
            <w:pPr>
              <w:jc w:val="center"/>
              <w:rPr>
                <w:rFonts w:ascii="Arial Narrow" w:hAnsi="Arial Narrow" w:cs="Arial"/>
                <w:b/>
                <w:sz w:val="24"/>
                <w:szCs w:val="24"/>
              </w:rPr>
            </w:pPr>
            <w:r w:rsidRPr="0088456B">
              <w:rPr>
                <w:rFonts w:ascii="Arial Narrow" w:hAnsi="Arial Narrow" w:cs="Arial"/>
                <w:b/>
                <w:sz w:val="24"/>
                <w:szCs w:val="24"/>
              </w:rPr>
              <w:t>DIP. JOSÉ ADRIAN OROZCO NERI</w:t>
            </w:r>
          </w:p>
          <w:p w:rsidR="0088456B" w:rsidRPr="0088456B" w:rsidRDefault="0088456B" w:rsidP="0088456B">
            <w:pPr>
              <w:jc w:val="center"/>
              <w:rPr>
                <w:rFonts w:ascii="Arial Narrow" w:hAnsi="Arial Narrow" w:cs="Arial"/>
                <w:b/>
                <w:sz w:val="24"/>
                <w:szCs w:val="24"/>
              </w:rPr>
            </w:pPr>
            <w:r w:rsidRPr="0088456B">
              <w:rPr>
                <w:rFonts w:ascii="Arial Narrow" w:hAnsi="Arial Narrow" w:cs="Arial"/>
                <w:b/>
                <w:sz w:val="24"/>
                <w:szCs w:val="24"/>
              </w:rPr>
              <w:t>SECRETARIO</w:t>
            </w:r>
          </w:p>
        </w:tc>
        <w:tc>
          <w:tcPr>
            <w:tcW w:w="4666" w:type="dxa"/>
          </w:tcPr>
          <w:p w:rsidR="0088456B" w:rsidRPr="0088456B" w:rsidRDefault="0088456B" w:rsidP="0088456B">
            <w:pPr>
              <w:jc w:val="center"/>
              <w:rPr>
                <w:rFonts w:ascii="Arial Narrow" w:hAnsi="Arial Narrow" w:cs="Arial"/>
                <w:b/>
                <w:sz w:val="24"/>
                <w:szCs w:val="24"/>
              </w:rPr>
            </w:pPr>
            <w:r w:rsidRPr="0088456B">
              <w:rPr>
                <w:rFonts w:ascii="Arial Narrow" w:hAnsi="Arial Narrow" w:cs="Arial"/>
                <w:b/>
                <w:sz w:val="24"/>
                <w:szCs w:val="24"/>
              </w:rPr>
              <w:t>DIP. CRISPÍN GUERRA CÁRDENAS</w:t>
            </w:r>
          </w:p>
          <w:p w:rsidR="0088456B" w:rsidRPr="0088456B" w:rsidRDefault="0088456B" w:rsidP="0088456B">
            <w:pPr>
              <w:jc w:val="center"/>
              <w:rPr>
                <w:rFonts w:ascii="Arial Narrow" w:hAnsi="Arial Narrow" w:cs="Arial"/>
                <w:b/>
                <w:sz w:val="24"/>
                <w:szCs w:val="24"/>
              </w:rPr>
            </w:pPr>
            <w:r w:rsidRPr="0088456B">
              <w:rPr>
                <w:rFonts w:ascii="Arial Narrow" w:hAnsi="Arial Narrow" w:cs="Arial"/>
                <w:b/>
                <w:sz w:val="24"/>
                <w:szCs w:val="24"/>
              </w:rPr>
              <w:t>SECRETARIO</w:t>
            </w:r>
          </w:p>
        </w:tc>
      </w:tr>
    </w:tbl>
    <w:p w:rsidR="0088456B" w:rsidRPr="0088456B" w:rsidRDefault="0088456B" w:rsidP="0088456B">
      <w:pPr>
        <w:jc w:val="both"/>
        <w:rPr>
          <w:rFonts w:ascii="Arial Narrow" w:hAnsi="Arial Narrow" w:cs="Arial"/>
          <w:sz w:val="24"/>
          <w:szCs w:val="24"/>
        </w:rPr>
      </w:pPr>
    </w:p>
    <w:p w:rsidR="0088456B" w:rsidRPr="002234B1" w:rsidRDefault="0088456B" w:rsidP="00D4283D">
      <w:pPr>
        <w:jc w:val="both"/>
        <w:rPr>
          <w:rFonts w:ascii="Arial Narrow" w:hAnsi="Arial Narrow" w:cs="Arial"/>
          <w:sz w:val="24"/>
          <w:szCs w:val="24"/>
        </w:rPr>
      </w:pPr>
    </w:p>
    <w:sectPr w:rsidR="0088456B" w:rsidRPr="002234B1" w:rsidSect="00E45FB3">
      <w:headerReference w:type="default" r:id="rId6"/>
      <w:footerReference w:type="even" r:id="rId7"/>
      <w:footerReference w:type="default" r:id="rId8"/>
      <w:pgSz w:w="12242" w:h="15842" w:code="1"/>
      <w:pgMar w:top="1134" w:right="1418" w:bottom="1418" w:left="2268" w:header="567" w:footer="31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B4A" w:rsidRDefault="00E53B4A" w:rsidP="00E53B4A">
      <w:r>
        <w:separator/>
      </w:r>
    </w:p>
  </w:endnote>
  <w:endnote w:type="continuationSeparator" w:id="1">
    <w:p w:rsidR="00E53B4A" w:rsidRDefault="00E53B4A" w:rsidP="00E53B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B3" w:rsidRDefault="00E53B4A" w:rsidP="00E45FB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45FB3" w:rsidRDefault="00E53B4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B3" w:rsidRPr="00A870CE" w:rsidRDefault="00E53B4A" w:rsidP="00E45FB3">
    <w:pPr>
      <w:pStyle w:val="Piedepgina"/>
      <w:framePr w:wrap="around" w:vAnchor="text" w:hAnchor="page" w:x="10771" w:y="-5"/>
      <w:rPr>
        <w:rStyle w:val="Nmerodepgina"/>
        <w:rFonts w:ascii="Arial Narrow" w:hAnsi="Arial Narrow" w:cs="Arial"/>
        <w:b/>
        <w:sz w:val="18"/>
        <w:szCs w:val="18"/>
      </w:rPr>
    </w:pPr>
    <w:r w:rsidRPr="00A870CE">
      <w:rPr>
        <w:rStyle w:val="Nmerodepgina"/>
        <w:rFonts w:ascii="Arial Narrow" w:hAnsi="Arial Narrow" w:cs="Arial"/>
        <w:b/>
        <w:sz w:val="18"/>
        <w:szCs w:val="18"/>
      </w:rPr>
      <w:fldChar w:fldCharType="begin"/>
    </w:r>
    <w:r w:rsidRPr="00A870CE">
      <w:rPr>
        <w:rStyle w:val="Nmerodepgina"/>
        <w:rFonts w:ascii="Arial Narrow" w:hAnsi="Arial Narrow" w:cs="Arial"/>
        <w:b/>
        <w:sz w:val="18"/>
        <w:szCs w:val="18"/>
      </w:rPr>
      <w:instrText xml:space="preserve">PAGE  </w:instrText>
    </w:r>
    <w:r w:rsidRPr="00A870CE">
      <w:rPr>
        <w:rStyle w:val="Nmerodepgina"/>
        <w:rFonts w:ascii="Arial Narrow" w:hAnsi="Arial Narrow" w:cs="Arial"/>
        <w:b/>
        <w:sz w:val="18"/>
        <w:szCs w:val="18"/>
      </w:rPr>
      <w:fldChar w:fldCharType="separate"/>
    </w:r>
    <w:r>
      <w:rPr>
        <w:rStyle w:val="Nmerodepgina"/>
        <w:rFonts w:ascii="Arial Narrow" w:hAnsi="Arial Narrow" w:cs="Arial"/>
        <w:b/>
        <w:noProof/>
        <w:sz w:val="18"/>
        <w:szCs w:val="18"/>
      </w:rPr>
      <w:t>4</w:t>
    </w:r>
    <w:r w:rsidRPr="00A870CE">
      <w:rPr>
        <w:rStyle w:val="Nmerodepgina"/>
        <w:rFonts w:ascii="Arial Narrow" w:hAnsi="Arial Narrow" w:cs="Arial"/>
        <w:b/>
        <w:sz w:val="18"/>
        <w:szCs w:val="18"/>
      </w:rPr>
      <w:fldChar w:fldCharType="end"/>
    </w:r>
  </w:p>
  <w:p w:rsidR="002234B1" w:rsidRDefault="00E53B4A" w:rsidP="00E45FB3">
    <w:pPr>
      <w:pStyle w:val="Piedepgina"/>
      <w:jc w:val="center"/>
      <w:rPr>
        <w:rFonts w:ascii="Arial Narrow" w:hAnsi="Arial Narrow" w:cs="Arial"/>
        <w:b/>
        <w:sz w:val="18"/>
        <w:szCs w:val="18"/>
      </w:rPr>
    </w:pPr>
  </w:p>
  <w:p w:rsidR="00E45FB3" w:rsidRPr="00FF7E6F" w:rsidRDefault="00E53B4A" w:rsidP="00E45FB3">
    <w:pPr>
      <w:pStyle w:val="Piedepgina"/>
      <w:jc w:val="center"/>
      <w:rPr>
        <w:rFonts w:ascii="Arial" w:hAnsi="Arial" w:cs="Arial"/>
        <w:b/>
        <w:sz w:val="18"/>
        <w:szCs w:val="18"/>
      </w:rPr>
    </w:pPr>
    <w:r w:rsidRPr="00FF7E6F">
      <w:rPr>
        <w:rFonts w:ascii="Arial Narrow" w:hAnsi="Arial Narrow" w:cs="Arial"/>
        <w:b/>
        <w:sz w:val="18"/>
        <w:szCs w:val="18"/>
      </w:rPr>
      <w:t>“201</w:t>
    </w:r>
    <w:r>
      <w:rPr>
        <w:rFonts w:ascii="Arial Narrow" w:hAnsi="Arial Narrow" w:cs="Arial"/>
        <w:b/>
        <w:sz w:val="18"/>
        <w:szCs w:val="18"/>
      </w:rPr>
      <w:t>7</w:t>
    </w:r>
    <w:r w:rsidRPr="00FF7E6F">
      <w:rPr>
        <w:rFonts w:ascii="Arial Narrow" w:hAnsi="Arial Narrow" w:cs="Arial"/>
        <w:b/>
        <w:sz w:val="18"/>
        <w:szCs w:val="18"/>
      </w:rPr>
      <w:t xml:space="preserve">, </w:t>
    </w:r>
    <w:r>
      <w:rPr>
        <w:rFonts w:ascii="Arial Narrow" w:hAnsi="Arial Narrow" w:cs="Arial"/>
        <w:b/>
        <w:sz w:val="18"/>
        <w:szCs w:val="18"/>
      </w:rPr>
      <w:t>Centenario de la Constitución Política de los Estados Unidos Mexicanos y de la Constitución Política del Estado Libre y Soberano de Colima</w:t>
    </w:r>
    <w:r w:rsidRPr="00FF7E6F">
      <w:rPr>
        <w:rFonts w:ascii="Arial Narrow" w:hAnsi="Arial Narrow" w:cs="Arial"/>
        <w:b/>
        <w:sz w:val="18"/>
        <w:szCs w:val="18"/>
      </w:rPr>
      <w:t>”</w:t>
    </w:r>
  </w:p>
  <w:p w:rsidR="00E45FB3" w:rsidRDefault="00E53B4A" w:rsidP="00E45FB3">
    <w:pPr>
      <w:pStyle w:val="Piedepgina"/>
      <w:rPr>
        <w:rFonts w:ascii="Arial" w:hAnsi="Arial" w:cs="Arial"/>
        <w:b/>
        <w:sz w:val="14"/>
        <w:szCs w:val="14"/>
      </w:rPr>
    </w:pPr>
  </w:p>
  <w:p w:rsidR="00E45FB3" w:rsidRDefault="00E53B4A">
    <w:pPr>
      <w:jc w:val="center"/>
      <w:rPr>
        <w:rFonts w:ascii="Arial" w:hAnsi="Arial" w:cs="Arial"/>
      </w:rPr>
    </w:pPr>
  </w:p>
  <w:p w:rsidR="00E45FB3" w:rsidRDefault="00E53B4A">
    <w:pP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B4A" w:rsidRDefault="00E53B4A" w:rsidP="00E53B4A">
      <w:r>
        <w:separator/>
      </w:r>
    </w:p>
  </w:footnote>
  <w:footnote w:type="continuationSeparator" w:id="1">
    <w:p w:rsidR="00E53B4A" w:rsidRDefault="00E53B4A" w:rsidP="00E53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B3" w:rsidRDefault="00E53B4A" w:rsidP="00E45FB3">
    <w:pPr>
      <w:pStyle w:val="Encabezado"/>
      <w:ind w:left="-1134"/>
      <w:rPr>
        <w:lang w:val="es-ES_tradnl"/>
      </w:rPr>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15pt;margin-top:3.7pt;width:80pt;height:68.4pt;z-index:251661312" o:regroupid="1">
          <v:imagedata r:id="rId1" o:title=""/>
        </v:shape>
      </w:pict>
    </w:r>
  </w:p>
  <w:p w:rsidR="00E45FB3" w:rsidRDefault="00E53B4A" w:rsidP="00E45FB3">
    <w:pPr>
      <w:pStyle w:val="Encabezado"/>
      <w:tabs>
        <w:tab w:val="clear" w:pos="4252"/>
        <w:tab w:val="clear" w:pos="8504"/>
        <w:tab w:val="left" w:pos="5070"/>
      </w:tabs>
      <w:ind w:left="-1134"/>
      <w:rPr>
        <w:lang w:val="es-ES_tradnl"/>
      </w:rPr>
    </w:pPr>
  </w:p>
  <w:p w:rsidR="00E45FB3" w:rsidRDefault="00E53B4A" w:rsidP="00E45FB3">
    <w:pPr>
      <w:pStyle w:val="Encabezado"/>
      <w:tabs>
        <w:tab w:val="clear" w:pos="4252"/>
        <w:tab w:val="clear" w:pos="8504"/>
        <w:tab w:val="left" w:pos="5070"/>
      </w:tabs>
      <w:ind w:left="-1134"/>
      <w:rPr>
        <w:lang w:val="es-ES_tradnl"/>
      </w:rPr>
    </w:pPr>
  </w:p>
  <w:p w:rsidR="00E45FB3" w:rsidRDefault="00E53B4A" w:rsidP="00E45FB3">
    <w:pPr>
      <w:pStyle w:val="Encabezado"/>
      <w:tabs>
        <w:tab w:val="clear" w:pos="4252"/>
        <w:tab w:val="clear" w:pos="8504"/>
        <w:tab w:val="left" w:pos="5070"/>
      </w:tabs>
      <w:ind w:left="-1134"/>
      <w:rPr>
        <w:lang w:val="es-ES_tradnl"/>
      </w:rPr>
    </w:pPr>
  </w:p>
  <w:p w:rsidR="00E45FB3" w:rsidRDefault="00E53B4A" w:rsidP="00E45FB3">
    <w:pPr>
      <w:pStyle w:val="Encabezado"/>
      <w:tabs>
        <w:tab w:val="clear" w:pos="4252"/>
        <w:tab w:val="clear" w:pos="8504"/>
        <w:tab w:val="left" w:pos="5070"/>
      </w:tabs>
      <w:ind w:left="-1134"/>
      <w:rPr>
        <w:lang w:val="es-ES_tradnl"/>
      </w:rPr>
    </w:pPr>
  </w:p>
  <w:p w:rsidR="00E45FB3" w:rsidRDefault="00E53B4A" w:rsidP="00E45FB3">
    <w:pPr>
      <w:pStyle w:val="Encabezado"/>
      <w:tabs>
        <w:tab w:val="clear" w:pos="4252"/>
        <w:tab w:val="clear" w:pos="8504"/>
        <w:tab w:val="left" w:pos="5070"/>
      </w:tabs>
      <w:ind w:left="-1134"/>
      <w:rPr>
        <w:lang w:val="es-ES_tradnl"/>
      </w:rPr>
    </w:pPr>
    <w:r>
      <w:rPr>
        <w:noProof/>
        <w:lang w:val="es-MX" w:eastAsia="es-MX"/>
      </w:rPr>
      <w:pict>
        <v:shapetype id="_x0000_t202" coordsize="21600,21600" o:spt="202" path="m,l,21600r21600,l21600,xe">
          <v:stroke joinstyle="miter"/>
          <v:path gradientshapeok="t" o:connecttype="rect"/>
        </v:shapetype>
        <v:shape id="_x0000_s1027" type="#_x0000_t202" style="position:absolute;left:0;text-align:left;margin-left:-17.1pt;margin-top:8.1pt;width:135pt;height:50.55pt;z-index:251662336" o:regroupid="1" filled="f" strokecolor="white">
          <v:textbox style="mso-next-textbox:#_x0000_s1027">
            <w:txbxContent>
              <w:p w:rsidR="00E45FB3" w:rsidRPr="006D5ECC" w:rsidRDefault="00E53B4A" w:rsidP="00E45FB3">
                <w:pPr>
                  <w:spacing w:line="264" w:lineRule="auto"/>
                  <w:jc w:val="center"/>
                  <w:rPr>
                    <w:rFonts w:ascii="Arial Narrow" w:hAnsi="Arial Narrow" w:cs="Arial"/>
                    <w:b/>
                    <w:sz w:val="18"/>
                    <w:szCs w:val="18"/>
                    <w:lang w:val="es-ES_tradnl"/>
                  </w:rPr>
                </w:pPr>
                <w:r>
                  <w:rPr>
                    <w:rFonts w:ascii="Arial Narrow" w:hAnsi="Arial Narrow" w:cs="Arial"/>
                    <w:b/>
                    <w:sz w:val="18"/>
                    <w:szCs w:val="18"/>
                    <w:lang w:val="es-ES_tradnl"/>
                  </w:rPr>
                  <w:t>2015</w:t>
                </w:r>
                <w:r w:rsidRPr="006D5ECC">
                  <w:rPr>
                    <w:rFonts w:ascii="Arial Narrow" w:hAnsi="Arial Narrow" w:cs="Arial"/>
                    <w:b/>
                    <w:sz w:val="18"/>
                    <w:szCs w:val="18"/>
                    <w:lang w:val="es-ES_tradnl"/>
                  </w:rPr>
                  <w:t>-201</w:t>
                </w:r>
                <w:r>
                  <w:rPr>
                    <w:rFonts w:ascii="Arial Narrow" w:hAnsi="Arial Narrow" w:cs="Arial"/>
                    <w:b/>
                    <w:sz w:val="18"/>
                    <w:szCs w:val="18"/>
                    <w:lang w:val="es-ES_tradnl"/>
                  </w:rPr>
                  <w:t>8</w:t>
                </w:r>
              </w:p>
              <w:p w:rsidR="00E45FB3" w:rsidRPr="006D5ECC" w:rsidRDefault="00E53B4A" w:rsidP="00E45FB3">
                <w:pPr>
                  <w:pStyle w:val="Ttulo6"/>
                  <w:jc w:val="center"/>
                  <w:rPr>
                    <w:rFonts w:ascii="Arial Narrow" w:hAnsi="Arial Narrow" w:cs="Arial"/>
                    <w:b w:val="0"/>
                    <w:bCs/>
                    <w:sz w:val="18"/>
                    <w:szCs w:val="18"/>
                  </w:rPr>
                </w:pPr>
                <w:r w:rsidRPr="006D5ECC">
                  <w:rPr>
                    <w:rFonts w:ascii="Arial Narrow" w:hAnsi="Arial Narrow" w:cs="Arial"/>
                    <w:sz w:val="18"/>
                    <w:szCs w:val="18"/>
                  </w:rPr>
                  <w:t>H. CONGRESO DEL ESTADO</w:t>
                </w:r>
              </w:p>
              <w:p w:rsidR="00E45FB3" w:rsidRPr="006D5ECC" w:rsidRDefault="00E53B4A" w:rsidP="00E45FB3">
                <w:pPr>
                  <w:pStyle w:val="Ttulo6"/>
                  <w:jc w:val="center"/>
                  <w:rPr>
                    <w:rFonts w:ascii="Arial Narrow" w:hAnsi="Arial Narrow" w:cs="Arial"/>
                    <w:sz w:val="18"/>
                    <w:szCs w:val="18"/>
                  </w:rPr>
                </w:pPr>
                <w:r w:rsidRPr="006D5ECC">
                  <w:rPr>
                    <w:rFonts w:ascii="Arial Narrow" w:hAnsi="Arial Narrow" w:cs="Arial"/>
                    <w:sz w:val="18"/>
                    <w:szCs w:val="18"/>
                  </w:rPr>
                  <w:t>DE COLIMA</w:t>
                </w:r>
              </w:p>
              <w:p w:rsidR="00E45FB3" w:rsidRPr="006D5ECC" w:rsidRDefault="00E53B4A" w:rsidP="00E45FB3">
                <w:pPr>
                  <w:pStyle w:val="Ttulo6"/>
                  <w:jc w:val="center"/>
                  <w:rPr>
                    <w:rFonts w:ascii="Arial Narrow" w:hAnsi="Arial Narrow" w:cs="Arial"/>
                    <w:sz w:val="18"/>
                    <w:szCs w:val="18"/>
                  </w:rPr>
                </w:pPr>
                <w:r w:rsidRPr="006D5ECC">
                  <w:rPr>
                    <w:rFonts w:ascii="Arial Narrow" w:hAnsi="Arial Narrow" w:cs="Arial"/>
                    <w:sz w:val="18"/>
                    <w:szCs w:val="18"/>
                  </w:rPr>
                  <w:t>L</w:t>
                </w:r>
                <w:r w:rsidRPr="006D5ECC">
                  <w:rPr>
                    <w:rFonts w:ascii="Arial Narrow" w:hAnsi="Arial Narrow" w:cs="Arial"/>
                    <w:sz w:val="18"/>
                    <w:szCs w:val="18"/>
                  </w:rPr>
                  <w:t>V</w:t>
                </w:r>
                <w:r>
                  <w:rPr>
                    <w:rFonts w:ascii="Arial Narrow" w:hAnsi="Arial Narrow" w:cs="Arial"/>
                    <w:sz w:val="18"/>
                    <w:szCs w:val="18"/>
                  </w:rPr>
                  <w:t>I</w:t>
                </w:r>
                <w:r w:rsidRPr="006D5ECC">
                  <w:rPr>
                    <w:rFonts w:ascii="Arial Narrow" w:hAnsi="Arial Narrow" w:cs="Arial"/>
                    <w:sz w:val="18"/>
                    <w:szCs w:val="18"/>
                  </w:rPr>
                  <w:t>I</w:t>
                </w:r>
                <w:r>
                  <w:rPr>
                    <w:rFonts w:ascii="Arial Narrow" w:hAnsi="Arial Narrow" w:cs="Arial"/>
                    <w:sz w:val="18"/>
                    <w:szCs w:val="18"/>
                  </w:rPr>
                  <w:t>I</w:t>
                </w:r>
                <w:r w:rsidRPr="006D5ECC">
                  <w:rPr>
                    <w:rFonts w:ascii="Arial Narrow" w:hAnsi="Arial Narrow" w:cs="Arial"/>
                    <w:sz w:val="18"/>
                    <w:szCs w:val="18"/>
                  </w:rPr>
                  <w:t xml:space="preserve">  LEGISLATURA</w:t>
                </w:r>
              </w:p>
              <w:p w:rsidR="00E45FB3" w:rsidRPr="002C4469" w:rsidRDefault="00E53B4A" w:rsidP="00E45FB3">
                <w:pPr>
                  <w:ind w:left="708"/>
                  <w:jc w:val="center"/>
                  <w:rPr>
                    <w:rFonts w:ascii="Arial" w:hAnsi="Arial" w:cs="Arial"/>
                    <w:lang w:val="es-ES_tradnl"/>
                  </w:rPr>
                </w:pPr>
              </w:p>
              <w:p w:rsidR="00E45FB3" w:rsidRDefault="00E53B4A" w:rsidP="00E45FB3">
                <w:pPr>
                  <w:ind w:left="708"/>
                  <w:jc w:val="center"/>
                  <w:rPr>
                    <w:lang w:val="es-ES_tradnl"/>
                  </w:rPr>
                </w:pPr>
              </w:p>
              <w:p w:rsidR="00E45FB3" w:rsidRDefault="00E53B4A" w:rsidP="00E45FB3">
                <w:pPr>
                  <w:ind w:left="708"/>
                  <w:jc w:val="center"/>
                  <w:rPr>
                    <w:lang w:val="es-ES_tradnl"/>
                  </w:rPr>
                </w:pPr>
              </w:p>
              <w:p w:rsidR="00E45FB3" w:rsidRDefault="00E53B4A" w:rsidP="00E45FB3">
                <w:pPr>
                  <w:ind w:left="708"/>
                  <w:jc w:val="center"/>
                  <w:rPr>
                    <w:lang w:val="es-ES_tradnl"/>
                  </w:rPr>
                </w:pPr>
              </w:p>
            </w:txbxContent>
          </v:textbox>
        </v:shape>
      </w:pict>
    </w:r>
  </w:p>
  <w:p w:rsidR="00E45FB3" w:rsidRDefault="00E53B4A" w:rsidP="00E45FB3">
    <w:pPr>
      <w:pStyle w:val="Encabezado"/>
      <w:tabs>
        <w:tab w:val="clear" w:pos="4252"/>
        <w:tab w:val="clear" w:pos="8504"/>
        <w:tab w:val="left" w:pos="5070"/>
      </w:tabs>
      <w:ind w:left="-1134"/>
      <w:rPr>
        <w:lang w:val="es-ES_tradnl"/>
      </w:rPr>
    </w:pPr>
  </w:p>
  <w:p w:rsidR="00E45FB3" w:rsidRDefault="00E53B4A" w:rsidP="00E45FB3">
    <w:pPr>
      <w:pStyle w:val="Encabezado"/>
      <w:tabs>
        <w:tab w:val="clear" w:pos="4252"/>
        <w:tab w:val="clear" w:pos="8504"/>
        <w:tab w:val="left" w:pos="5070"/>
      </w:tabs>
      <w:ind w:left="-1134"/>
      <w:rPr>
        <w:lang w:val="es-ES_tradnl"/>
      </w:rPr>
    </w:pPr>
  </w:p>
  <w:p w:rsidR="00E45FB3" w:rsidRDefault="00E53B4A" w:rsidP="00E45FB3">
    <w:pPr>
      <w:pStyle w:val="Encabezado"/>
      <w:tabs>
        <w:tab w:val="clear" w:pos="4252"/>
        <w:tab w:val="clear" w:pos="8504"/>
        <w:tab w:val="left" w:pos="5070"/>
      </w:tabs>
      <w:ind w:left="-1134"/>
      <w:rPr>
        <w:lang w:val="es-ES_tradnl"/>
      </w:rPr>
    </w:pPr>
    <w:r>
      <w:rPr>
        <w:lang w:val="es-ES_tradnl"/>
      </w:rPr>
      <w:tab/>
    </w:r>
  </w:p>
  <w:p w:rsidR="00E45FB3" w:rsidRDefault="00E53B4A" w:rsidP="00E45FB3">
    <w:pPr>
      <w:pStyle w:val="Encabezado"/>
      <w:tabs>
        <w:tab w:val="clear" w:pos="4252"/>
        <w:tab w:val="clear" w:pos="8504"/>
        <w:tab w:val="left" w:pos="5070"/>
      </w:tabs>
      <w:ind w:left="-1134"/>
      <w:rPr>
        <w:lang w:val="es-ES_tradnl"/>
      </w:rPr>
    </w:pPr>
  </w:p>
  <w:p w:rsidR="00E45FB3" w:rsidRDefault="00E53B4A">
    <w:pPr>
      <w:rPr>
        <w:lang w:val="es-ES_tradn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1"/>
    <o:shapelayout v:ext="edit">
      <o:idmap v:ext="edit" data="1"/>
      <o:regrouptable v:ext="edit">
        <o:entry new="1" old="0"/>
      </o:regrouptable>
    </o:shapelayout>
  </w:hdrShapeDefaults>
  <w:footnotePr>
    <w:footnote w:id="0"/>
    <w:footnote w:id="1"/>
  </w:footnotePr>
  <w:endnotePr>
    <w:endnote w:id="0"/>
    <w:endnote w:id="1"/>
  </w:endnotePr>
  <w:compat/>
  <w:rsids>
    <w:rsidRoot w:val="00D4283D"/>
    <w:rsid w:val="005267C0"/>
    <w:rsid w:val="007C2D32"/>
    <w:rsid w:val="0088456B"/>
    <w:rsid w:val="00AD542C"/>
    <w:rsid w:val="00CD244E"/>
    <w:rsid w:val="00D4283D"/>
    <w:rsid w:val="00DB42FA"/>
    <w:rsid w:val="00E53B4A"/>
    <w:rsid w:val="00F10F5D"/>
    <w:rsid w:val="00FB35B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83D"/>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D4283D"/>
    <w:pPr>
      <w:keepNext/>
      <w:spacing w:line="264" w:lineRule="auto"/>
      <w:outlineLvl w:val="5"/>
    </w:pPr>
    <w:rPr>
      <w:rFonts w:ascii="Arial" w:hAnsi="Arial"/>
      <w:b/>
      <w:sz w:val="1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D4283D"/>
    <w:rPr>
      <w:rFonts w:ascii="Arial" w:eastAsia="Times New Roman" w:hAnsi="Arial" w:cs="Times New Roman"/>
      <w:b/>
      <w:sz w:val="14"/>
      <w:szCs w:val="20"/>
      <w:lang w:val="es-ES_tradnl" w:eastAsia="es-ES"/>
    </w:rPr>
  </w:style>
  <w:style w:type="paragraph" w:styleId="Piedepgina">
    <w:name w:val="footer"/>
    <w:basedOn w:val="Normal"/>
    <w:link w:val="PiedepginaCar"/>
    <w:rsid w:val="00D4283D"/>
    <w:pPr>
      <w:tabs>
        <w:tab w:val="center" w:pos="4252"/>
        <w:tab w:val="right" w:pos="8504"/>
      </w:tabs>
    </w:pPr>
  </w:style>
  <w:style w:type="character" w:customStyle="1" w:styleId="PiedepginaCar">
    <w:name w:val="Pie de página Car"/>
    <w:basedOn w:val="Fuentedeprrafopredeter"/>
    <w:link w:val="Piedepgina"/>
    <w:rsid w:val="00D4283D"/>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4283D"/>
  </w:style>
  <w:style w:type="paragraph" w:styleId="Encabezado">
    <w:name w:val="header"/>
    <w:basedOn w:val="Normal"/>
    <w:link w:val="EncabezadoCar"/>
    <w:rsid w:val="00D4283D"/>
    <w:pPr>
      <w:tabs>
        <w:tab w:val="center" w:pos="4252"/>
        <w:tab w:val="right" w:pos="8504"/>
      </w:tabs>
    </w:pPr>
  </w:style>
  <w:style w:type="character" w:customStyle="1" w:styleId="EncabezadoCar">
    <w:name w:val="Encabezado Car"/>
    <w:basedOn w:val="Fuentedeprrafopredeter"/>
    <w:link w:val="Encabezado"/>
    <w:rsid w:val="00D4283D"/>
    <w:rPr>
      <w:rFonts w:ascii="Times New Roman" w:eastAsia="Times New Roman" w:hAnsi="Times New Roman" w:cs="Times New Roman"/>
      <w:sz w:val="20"/>
      <w:szCs w:val="20"/>
      <w:lang w:val="es-ES" w:eastAsia="es-ES"/>
    </w:rPr>
  </w:style>
  <w:style w:type="paragraph" w:styleId="Sinespaciado">
    <w:name w:val="No Spacing"/>
    <w:uiPriority w:val="1"/>
    <w:qFormat/>
    <w:rsid w:val="00FB35B4"/>
    <w:pPr>
      <w:spacing w:after="0" w:line="240" w:lineRule="auto"/>
    </w:pPr>
    <w:rPr>
      <w:rFonts w:ascii="Calibri" w:eastAsia="Times New Roman" w:hAnsi="Calibri" w:cs="Times New Roman"/>
      <w:lang w:eastAsia="es-MX"/>
    </w:rPr>
  </w:style>
  <w:style w:type="paragraph" w:styleId="NormalWeb">
    <w:name w:val="Normal (Web)"/>
    <w:basedOn w:val="Normal"/>
    <w:uiPriority w:val="99"/>
    <w:rsid w:val="00FB35B4"/>
    <w:pPr>
      <w:spacing w:before="100" w:beforeAutospacing="1" w:after="100" w:afterAutospacing="1"/>
    </w:pPr>
    <w:rPr>
      <w:sz w:val="24"/>
      <w:szCs w:val="24"/>
    </w:rPr>
  </w:style>
  <w:style w:type="paragraph" w:styleId="Textodeglobo">
    <w:name w:val="Balloon Text"/>
    <w:basedOn w:val="Normal"/>
    <w:link w:val="TextodegloboCar"/>
    <w:uiPriority w:val="99"/>
    <w:semiHidden/>
    <w:unhideWhenUsed/>
    <w:rsid w:val="00F10F5D"/>
    <w:rPr>
      <w:rFonts w:ascii="Tahoma" w:hAnsi="Tahoma" w:cs="Tahoma"/>
      <w:sz w:val="16"/>
      <w:szCs w:val="16"/>
    </w:rPr>
  </w:style>
  <w:style w:type="character" w:customStyle="1" w:styleId="TextodegloboCar">
    <w:name w:val="Texto de globo Car"/>
    <w:basedOn w:val="Fuentedeprrafopredeter"/>
    <w:link w:val="Textodeglobo"/>
    <w:uiPriority w:val="99"/>
    <w:semiHidden/>
    <w:rsid w:val="00F10F5D"/>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1405</Words>
  <Characters>7733</Characters>
  <Application>Microsoft Office Word</Application>
  <DocSecurity>0</DocSecurity>
  <Lines>64</Lines>
  <Paragraphs>18</Paragraphs>
  <ScaleCrop>false</ScaleCrop>
  <Company/>
  <LinksUpToDate>false</LinksUpToDate>
  <CharactersWithSpaces>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9</cp:revision>
  <cp:lastPrinted>2017-05-24T17:29:00Z</cp:lastPrinted>
  <dcterms:created xsi:type="dcterms:W3CDTF">2017-05-24T17:22:00Z</dcterms:created>
  <dcterms:modified xsi:type="dcterms:W3CDTF">2017-05-24T17:42:00Z</dcterms:modified>
</cp:coreProperties>
</file>