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escrito sin número de oficio, de fecha 07 de febrero de 2018, suscrito por el Comandante de la Fuerza Naval del Pacífico, Carlos Ortega Muñiz, mediante el cual solicita se les haga partícipes de las modificaciones que pudieran ocurrir en la agenda de eventos en los que se incluya a la Fuerza Naval.</w:t>
      </w:r>
    </w:p>
    <w:p w:rsidR="00D65A33" w:rsidRPr="00F62D7B" w:rsidRDefault="00D65A33" w:rsidP="00D65A33">
      <w:pPr>
        <w:spacing w:after="0" w:line="240" w:lineRule="auto"/>
        <w:jc w:val="both"/>
        <w:rPr>
          <w:rFonts w:ascii="Arial" w:eastAsia="Times New Roman" w:hAnsi="Arial" w:cs="Arial"/>
          <w:sz w:val="24"/>
          <w:szCs w:val="24"/>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Número: HCE/SG/AT/075, de fecha 31 de enero de 2018, suscrito por el Diputado </w:t>
      </w:r>
      <w:proofErr w:type="spellStart"/>
      <w:r w:rsidRPr="00F62D7B">
        <w:rPr>
          <w:rFonts w:ascii="Arial" w:hAnsi="Arial" w:cs="Arial"/>
          <w:sz w:val="24"/>
          <w:szCs w:val="24"/>
          <w:lang w:eastAsia="es-MX"/>
        </w:rPr>
        <w:t>Glafiro</w:t>
      </w:r>
      <w:proofErr w:type="spellEnd"/>
      <w:r w:rsidRPr="00F62D7B">
        <w:rPr>
          <w:rFonts w:ascii="Arial" w:hAnsi="Arial" w:cs="Arial"/>
          <w:sz w:val="24"/>
          <w:szCs w:val="24"/>
          <w:lang w:eastAsia="es-MX"/>
        </w:rPr>
        <w:t xml:space="preserve"> Salinas </w:t>
      </w:r>
      <w:proofErr w:type="spellStart"/>
      <w:r w:rsidRPr="00F62D7B">
        <w:rPr>
          <w:rFonts w:ascii="Arial" w:hAnsi="Arial" w:cs="Arial"/>
          <w:sz w:val="24"/>
          <w:szCs w:val="24"/>
          <w:lang w:eastAsia="es-MX"/>
        </w:rPr>
        <w:t>Mendiola</w:t>
      </w:r>
      <w:proofErr w:type="spellEnd"/>
      <w:r w:rsidRPr="00F62D7B">
        <w:rPr>
          <w:rFonts w:ascii="Arial" w:hAnsi="Arial" w:cs="Arial"/>
          <w:sz w:val="24"/>
          <w:szCs w:val="24"/>
          <w:lang w:eastAsia="es-MX"/>
        </w:rPr>
        <w:t xml:space="preserve"> Presidente de la mesa Directiva del H. Congreso del Estado de Tamaulipas, mediante el cual comunica a esta Soberanía sobre su designación como Coordinador del Grupo Parlamentario del Partido Acción Nacional y por ende, Presidente de la Junta de Coordinación Política de la Sexagésima Tercera Legislatura, a partir del día 1 de febrero de 2018.</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Número: HCE/SG/AT/059, de fecha 31 de enero de 2018, suscrito por el Diputado </w:t>
      </w:r>
      <w:proofErr w:type="spellStart"/>
      <w:r w:rsidRPr="00F62D7B">
        <w:rPr>
          <w:rFonts w:ascii="Arial" w:hAnsi="Arial" w:cs="Arial"/>
          <w:sz w:val="24"/>
          <w:szCs w:val="24"/>
          <w:lang w:eastAsia="es-MX"/>
        </w:rPr>
        <w:t>Glafiro</w:t>
      </w:r>
      <w:proofErr w:type="spellEnd"/>
      <w:r w:rsidRPr="00F62D7B">
        <w:rPr>
          <w:rFonts w:ascii="Arial" w:hAnsi="Arial" w:cs="Arial"/>
          <w:sz w:val="24"/>
          <w:szCs w:val="24"/>
          <w:lang w:eastAsia="es-MX"/>
        </w:rPr>
        <w:t xml:space="preserve"> Salinas </w:t>
      </w:r>
      <w:proofErr w:type="spellStart"/>
      <w:r w:rsidRPr="00F62D7B">
        <w:rPr>
          <w:rFonts w:ascii="Arial" w:hAnsi="Arial" w:cs="Arial"/>
          <w:sz w:val="24"/>
          <w:szCs w:val="24"/>
          <w:lang w:eastAsia="es-MX"/>
        </w:rPr>
        <w:t>Mendiola</w:t>
      </w:r>
      <w:proofErr w:type="spellEnd"/>
      <w:r w:rsidRPr="00F62D7B">
        <w:rPr>
          <w:rFonts w:ascii="Arial" w:hAnsi="Arial" w:cs="Arial"/>
          <w:sz w:val="24"/>
          <w:szCs w:val="24"/>
          <w:lang w:eastAsia="es-MX"/>
        </w:rPr>
        <w:t xml:space="preserve"> Presidente de la mesa Directiva del H. Congreso del Estado de Tamaulipas, mediante el cual comunica a esta Soberanía sobre la elección e integración del Presidente y Suplente de la Mesa Directiva que fungirá durante el mes de febrero.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HCE/SG/AT/069, de fecha 31 de enero de 2018, suscrito por el Diputado </w:t>
      </w:r>
      <w:proofErr w:type="spellStart"/>
      <w:r w:rsidRPr="00F62D7B">
        <w:rPr>
          <w:rFonts w:ascii="Arial" w:hAnsi="Arial" w:cs="Arial"/>
          <w:sz w:val="24"/>
          <w:szCs w:val="24"/>
          <w:lang w:eastAsia="es-MX"/>
        </w:rPr>
        <w:t>Glafiro</w:t>
      </w:r>
      <w:proofErr w:type="spellEnd"/>
      <w:r w:rsidRPr="00F62D7B">
        <w:rPr>
          <w:rFonts w:ascii="Arial" w:hAnsi="Arial" w:cs="Arial"/>
          <w:sz w:val="24"/>
          <w:szCs w:val="24"/>
          <w:lang w:eastAsia="es-MX"/>
        </w:rPr>
        <w:t xml:space="preserve"> Salinas </w:t>
      </w:r>
      <w:proofErr w:type="spellStart"/>
      <w:r w:rsidRPr="00F62D7B">
        <w:rPr>
          <w:rFonts w:ascii="Arial" w:hAnsi="Arial" w:cs="Arial"/>
          <w:sz w:val="24"/>
          <w:szCs w:val="24"/>
          <w:lang w:eastAsia="es-MX"/>
        </w:rPr>
        <w:t>Mendiola</w:t>
      </w:r>
      <w:proofErr w:type="spellEnd"/>
      <w:r w:rsidRPr="00F62D7B">
        <w:rPr>
          <w:rFonts w:ascii="Arial" w:hAnsi="Arial" w:cs="Arial"/>
          <w:sz w:val="24"/>
          <w:szCs w:val="24"/>
          <w:lang w:eastAsia="es-MX"/>
        </w:rPr>
        <w:t xml:space="preserve"> Presidente de la mesa Directiva del H. Congreso del Estado de Tamaulipas, mediante el cual comunica a esta Soberanía sobre el punto de acuerdo que aprueba en todas y cada una de sus partes, la Minuta con proyecto de Decreto por el que se reforma el artículo décimo sexto Transitorio del “Decreto por el que se reforman, adicionan y derogan diversas disposiciones de la Constitución Política de los Estados Unidos Mexicanos, en materia política- electoral” publicado en el Diario Oficial de la Federación del 10 de febrero de 2014. </w:t>
      </w:r>
      <w:r w:rsidRPr="00F62D7B">
        <w:rPr>
          <w:rFonts w:ascii="Arial" w:eastAsia="Times New Roman" w:hAnsi="Arial" w:cs="Arial"/>
          <w:sz w:val="24"/>
          <w:szCs w:val="24"/>
          <w:lang w:eastAsia="es-MX"/>
        </w:rPr>
        <w:t xml:space="preserve">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eastAsia="Times New Roman" w:hAnsi="Arial" w:cs="Arial"/>
          <w:sz w:val="24"/>
          <w:szCs w:val="24"/>
          <w:lang w:eastAsia="es-MX"/>
        </w:rPr>
        <w:t xml:space="preserve">Escrito de fecha 11 de febrero de 2018, suscrito por la C. </w:t>
      </w:r>
      <w:proofErr w:type="spellStart"/>
      <w:r w:rsidRPr="00F62D7B">
        <w:rPr>
          <w:rFonts w:ascii="Arial" w:eastAsia="Times New Roman" w:hAnsi="Arial" w:cs="Arial"/>
          <w:sz w:val="24"/>
          <w:szCs w:val="24"/>
          <w:lang w:eastAsia="es-MX"/>
        </w:rPr>
        <w:t>Baudelia</w:t>
      </w:r>
      <w:proofErr w:type="spellEnd"/>
      <w:r w:rsidRPr="00F62D7B">
        <w:rPr>
          <w:rFonts w:ascii="Arial" w:eastAsia="Times New Roman" w:hAnsi="Arial" w:cs="Arial"/>
          <w:sz w:val="24"/>
          <w:szCs w:val="24"/>
          <w:lang w:eastAsia="es-MX"/>
        </w:rPr>
        <w:t xml:space="preserve"> Larios Mendoza, mediante el cual solicita que la Arq. Norma Leticia Salazar Cobián, Jefa del Departamento de Licencias de Construcción del Ayuntamiento de Colima, Colima, en breve término le conteste por escrito de manera fundada y motivada, de acuerdo con los reglamentos municipales y la Constitución Federal, todas las observaciones que sean hechas a su solicitud de expedición de licencia de construcción, solicitando que estas sean apegadas a la legalidad.  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eastAsia="Times New Roman" w:hAnsi="Arial" w:cs="Arial"/>
          <w:sz w:val="24"/>
          <w:szCs w:val="24"/>
          <w:lang w:eastAsia="es-MX"/>
        </w:rPr>
        <w:t xml:space="preserve">Escrito de fecha 13 de febrero de 2018, suscrito por el C. Guillermo Martínez Márquez, mediante el cual solicita apoyo respecto de un hecho de tránsito ocurrido el día 16 de mayo de 2017, en el </w:t>
      </w:r>
      <w:proofErr w:type="spellStart"/>
      <w:r w:rsidRPr="00F62D7B">
        <w:rPr>
          <w:rFonts w:ascii="Arial" w:eastAsia="Times New Roman" w:hAnsi="Arial" w:cs="Arial"/>
          <w:sz w:val="24"/>
          <w:szCs w:val="24"/>
          <w:lang w:eastAsia="es-MX"/>
        </w:rPr>
        <w:t>Boulevar</w:t>
      </w:r>
      <w:proofErr w:type="spellEnd"/>
      <w:r w:rsidRPr="00F62D7B">
        <w:rPr>
          <w:rFonts w:ascii="Arial" w:eastAsia="Times New Roman" w:hAnsi="Arial" w:cs="Arial"/>
          <w:sz w:val="24"/>
          <w:szCs w:val="24"/>
          <w:lang w:eastAsia="es-MX"/>
        </w:rPr>
        <w:t xml:space="preserve"> Miguel de la Madrid, en la Ciudad y Puerto de Manzanillo, resultando lesionado su hijo </w:t>
      </w:r>
      <w:proofErr w:type="spellStart"/>
      <w:r w:rsidRPr="00F62D7B">
        <w:rPr>
          <w:rFonts w:ascii="Arial" w:eastAsia="Times New Roman" w:hAnsi="Arial" w:cs="Arial"/>
          <w:sz w:val="24"/>
          <w:szCs w:val="24"/>
          <w:lang w:eastAsia="es-MX"/>
        </w:rPr>
        <w:t>Josef</w:t>
      </w:r>
      <w:proofErr w:type="spellEnd"/>
      <w:r w:rsidRPr="00F62D7B">
        <w:rPr>
          <w:rFonts w:ascii="Arial" w:eastAsia="Times New Roman" w:hAnsi="Arial" w:cs="Arial"/>
          <w:sz w:val="24"/>
          <w:szCs w:val="24"/>
          <w:lang w:eastAsia="es-MX"/>
        </w:rPr>
        <w:t xml:space="preserve"> Paul Martínez Rivera. Se toma nota y se turna a la </w:t>
      </w:r>
      <w:r w:rsidRPr="00F62D7B">
        <w:rPr>
          <w:rFonts w:ascii="Arial" w:eastAsia="Times New Roman" w:hAnsi="Arial" w:cs="Arial"/>
          <w:sz w:val="24"/>
          <w:szCs w:val="24"/>
          <w:lang w:eastAsia="es-MX"/>
        </w:rPr>
        <w:lastRenderedPageBreak/>
        <w:t xml:space="preserve">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eastAsia="Times New Roman" w:hAnsi="Arial" w:cs="Arial"/>
          <w:sz w:val="24"/>
          <w:szCs w:val="24"/>
          <w:lang w:eastAsia="es-MX"/>
        </w:rPr>
        <w:t xml:space="preserve">Escrito de fecha 13 de febrero de 2018, suscrito por el C. Guillermo Martínez Márquez, mediante el cual realiza diversas consideraciones respecto de las empresas aseguradoras. 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eastAsia="Times New Roman" w:hAnsi="Arial" w:cs="Arial"/>
          <w:sz w:val="24"/>
          <w:szCs w:val="24"/>
          <w:lang w:eastAsia="es-MX"/>
        </w:rPr>
        <w:t xml:space="preserve">Escrito de fecha 13 de febrero de 2018, rubricado sin nombre, mediante el cual se hace del conocimiento respecto de un siniestro en el que participó un vehículo de modalidad de servicio mixto. 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eastAsia="Times New Roman" w:hAnsi="Arial" w:cs="Arial"/>
          <w:sz w:val="24"/>
          <w:szCs w:val="24"/>
          <w:lang w:eastAsia="es-MX"/>
        </w:rPr>
        <w:t xml:space="preserve">Escrito de fecha 13 de febrero de 2018, suscrito por el C. Guillermo Martínez Márquez, mediante el cual se hace del conocimiento de esta Soberanía, respecto de un hecho de tránsito ocurrido el día 05 de noviembre de 2014, que hasta el momento no le ha sido cubierto el pago de la reparación del daño por parte de la aseguradora </w:t>
      </w:r>
      <w:proofErr w:type="spellStart"/>
      <w:r w:rsidRPr="00F62D7B">
        <w:rPr>
          <w:rFonts w:ascii="Arial" w:eastAsia="Times New Roman" w:hAnsi="Arial" w:cs="Arial"/>
          <w:sz w:val="24"/>
          <w:szCs w:val="24"/>
          <w:lang w:eastAsia="es-MX"/>
        </w:rPr>
        <w:t>Qualitas</w:t>
      </w:r>
      <w:proofErr w:type="spellEnd"/>
      <w:r w:rsidRPr="00F62D7B">
        <w:rPr>
          <w:rFonts w:ascii="Arial" w:eastAsia="Times New Roman" w:hAnsi="Arial" w:cs="Arial"/>
          <w:sz w:val="24"/>
          <w:szCs w:val="24"/>
          <w:lang w:eastAsia="es-MX"/>
        </w:rPr>
        <w:t xml:space="preserve">, señalando ineficiencia por parte de los Juzgados. 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escrito sin número, de fecha 16 de enero de 2018, suscrito por el Lic. Federico Zárate Camacho, Secretario Parlamentario del Congreso del Estado de Tlaxcala, mediante el cual informa a esta Soberanía respecto de la integración de la Junta de Coordinación y Concertación Política de la Sexagésima Segunda Legislatura del Congreso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escrito sin número, de fecha 15 de enero de 2018, suscrito por el Lic. Federico Zárate Camacho, Secretario Parlamentario del Congreso del Estado de Tlaxcala, mediante el cual comunica a esta Soberanía respecto de la elección e integración de la Mesa Directiva que habrá de fungir durante el Primer Periodo de su Segundo Año de ejercicio legal que comprende del 15 de enero al 29 de abril.</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escrito sin número, de fecha 15 de enero de 2018, suscrito por el Lic. Federico Zárate Camacho, Secretario Parlamentario del Congreso del Estado de Tlaxcala, mediante el cual comunica a esta Soberanía respecto de la elección e integración de la Comisión Permanente que fungirá durante el segundo Periodo de Receso de su Primer Año de Ejercicio Legal, comprendido del 16 de diciembre de 2017 al 14 de enero de 2018; así como de la clausura de los trabajos correspondientes al segundo Periodo de Sesiones de su Primer Año de Ejercicio Legal.</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Número LXI/3ER/SSP/DPL/0939/2018, de fecha 15 de enero de 2018, suscrito por el Diputado Eduardo Cueva Ruiz, Presidente del H. Congreso de Guerrero, mediante el cual comunica a esta Soberanía respecto de la instalación de los </w:t>
      </w:r>
      <w:r w:rsidRPr="00F62D7B">
        <w:rPr>
          <w:rFonts w:ascii="Arial" w:hAnsi="Arial" w:cs="Arial"/>
          <w:sz w:val="24"/>
          <w:szCs w:val="24"/>
          <w:lang w:eastAsia="es-MX"/>
        </w:rPr>
        <w:lastRenderedPageBreak/>
        <w:t>trabajos legislativos correspondientes al primer Periodo de Receso del Tercer Año de Ejercicio Constitucional de la Sexagésima Primera Legislatura del H. Congreso del Estado Libre y Soberano de Guerrero; así como de la conformación de la Comisión Permanente que fungirá del 16 de enero al 28 de febrero del año en curso.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Número LXI/2DO/P/SSP/DPL/0938/2018, de fecha 15 de enero de 2018, suscrito por el Diputado Eduardo Cueva Ruiz, Presidente de la Mesa Directiva del H. Congreso del Estado de Guerrero, mediante el cual comunica a esta Soberanía respecto de la clausura de los trabajos Legislativos correspondientes al Primer Periodo Ordinario de Sesiones del Tercer año de Ejercicio Constitucional de la Sexagésima Primera Legislatura del H. Congreso del Estado Libre y Soberano de Guerrero.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Número 3719/2017, de fecha 15 de diciembre de 2017, suscrito por los Diputados </w:t>
      </w:r>
      <w:proofErr w:type="spellStart"/>
      <w:r w:rsidRPr="00F62D7B">
        <w:rPr>
          <w:rFonts w:ascii="Arial" w:hAnsi="Arial" w:cs="Arial"/>
          <w:sz w:val="24"/>
          <w:szCs w:val="24"/>
          <w:lang w:eastAsia="es-MX"/>
        </w:rPr>
        <w:t>Cupertino</w:t>
      </w:r>
      <w:proofErr w:type="spellEnd"/>
      <w:r w:rsidRPr="00F62D7B">
        <w:rPr>
          <w:rFonts w:ascii="Arial" w:hAnsi="Arial" w:cs="Arial"/>
          <w:sz w:val="24"/>
          <w:szCs w:val="24"/>
          <w:lang w:eastAsia="es-MX"/>
        </w:rPr>
        <w:t xml:space="preserve"> Alejo Domínguez, Francisco Javier </w:t>
      </w:r>
      <w:proofErr w:type="spellStart"/>
      <w:r w:rsidRPr="00F62D7B">
        <w:rPr>
          <w:rFonts w:ascii="Arial" w:hAnsi="Arial" w:cs="Arial"/>
          <w:sz w:val="24"/>
          <w:szCs w:val="24"/>
          <w:lang w:eastAsia="es-MX"/>
        </w:rPr>
        <w:t>Jimenez</w:t>
      </w:r>
      <w:proofErr w:type="spellEnd"/>
      <w:r w:rsidRPr="00F62D7B">
        <w:rPr>
          <w:rFonts w:ascii="Arial" w:hAnsi="Arial" w:cs="Arial"/>
          <w:sz w:val="24"/>
          <w:szCs w:val="24"/>
          <w:lang w:eastAsia="es-MX"/>
        </w:rPr>
        <w:t xml:space="preserve"> Huerta y Carlos Ignacio </w:t>
      </w:r>
      <w:proofErr w:type="spellStart"/>
      <w:r w:rsidRPr="00F62D7B">
        <w:rPr>
          <w:rFonts w:ascii="Arial" w:hAnsi="Arial" w:cs="Arial"/>
          <w:sz w:val="24"/>
          <w:szCs w:val="24"/>
          <w:lang w:eastAsia="es-MX"/>
        </w:rPr>
        <w:t>Mier</w:t>
      </w:r>
      <w:proofErr w:type="spellEnd"/>
      <w:r w:rsidRPr="00F62D7B">
        <w:rPr>
          <w:rFonts w:ascii="Arial" w:hAnsi="Arial" w:cs="Arial"/>
          <w:sz w:val="24"/>
          <w:szCs w:val="24"/>
          <w:lang w:eastAsia="es-MX"/>
        </w:rPr>
        <w:t xml:space="preserve"> Bañuelos, Presidente y Secretarios respectivamente del H. Congreso del Estado Libre y Soberano de Puebla, mediante el cual comunica a esta Soberanía respecto de la elección de la Primer Mesa Directiva  del Quinto Año de Ejercicio Legal de la Quincuagésima Novena Legislatura.</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Escrito sin número, de fecha 15 de enero de 2018, suscrito por el Lic. Federico Zárate Camacho, Secretario Parlamentario del Congreso del Estado de Tlaxcala, mediante el cual remite copia del acuerdo expedido por la sexagésima segunda legislatura, exhortando respetuosamente a diversas Instituciones a efecto de que para llevar a cabo la evaluación para el ingreso al Servicio Profesional Docente en Educación Básica y Media Superior, el requisito de que los participantes presenten constancia oficial de validación de una prueba psicométrica y una toxicológica. </w:t>
      </w:r>
      <w:r w:rsidRPr="00F62D7B">
        <w:rPr>
          <w:rFonts w:ascii="Arial" w:eastAsia="Times New Roman" w:hAnsi="Arial" w:cs="Arial"/>
          <w:sz w:val="24"/>
          <w:szCs w:val="24"/>
          <w:lang w:eastAsia="es-MX"/>
        </w:rPr>
        <w:t>Se toma nota y se turna a la Comisión de Educación y Cultura.</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Oficio Número D-CAT-017/2018, de fecha 12 de febrero de 2018, suscrito por la Arq. Bibiana Pérez Vázquez, Directora de Catastro, del H. Ayuntamiento de Tecomán; mediante el cual da respuesta al exhorto realizado por esta Soberanía mediante oficio número 058/2018.</w:t>
      </w:r>
      <w:r w:rsidRPr="00F62D7B">
        <w:rPr>
          <w:rFonts w:ascii="Arial" w:eastAsia="Times New Roman" w:hAnsi="Arial" w:cs="Arial"/>
          <w:sz w:val="24"/>
          <w:szCs w:val="24"/>
          <w:lang w:eastAsia="es-MX"/>
        </w:rPr>
        <w:t xml:space="preserve">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193/2018, de fecha 09 de febrero de 2018, </w:t>
      </w:r>
      <w:r>
        <w:rPr>
          <w:rFonts w:ascii="Arial" w:hAnsi="Arial" w:cs="Arial"/>
          <w:sz w:val="24"/>
          <w:szCs w:val="24"/>
          <w:lang w:eastAsia="es-MX"/>
        </w:rPr>
        <w:t xml:space="preserve">y recibido el 12 del mismo mes y año, </w:t>
      </w:r>
      <w:r w:rsidRPr="00F62D7B">
        <w:rPr>
          <w:rFonts w:ascii="Arial" w:hAnsi="Arial" w:cs="Arial"/>
          <w:sz w:val="24"/>
          <w:szCs w:val="24"/>
          <w:lang w:eastAsia="es-MX"/>
        </w:rPr>
        <w:t xml:space="preserve">suscrito por la Mtra. Indira Isabel García Pérez, Auditor Superior del Estado, mediante el cual remite Programa Anual de Actividades 2018. </w:t>
      </w:r>
      <w:r w:rsidRPr="00F62D7B">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y a la Comisión de Vigilancia del Órgano Superior de Auditoría y Fiscalización Gubernamental del Estado</w:t>
      </w:r>
      <w:r w:rsidRPr="00F62D7B">
        <w:rPr>
          <w:rFonts w:ascii="Arial" w:eastAsia="Times New Roman" w:hAnsi="Arial" w:cs="Arial"/>
          <w:sz w:val="24"/>
          <w:szCs w:val="24"/>
          <w:lang w:eastAsia="es-MX"/>
        </w:rPr>
        <w:t>.</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011/2018, de fecha 06 de febrero de 2018, suscrito por el Ing. Carlos Polanco Gutiérrez, Director de CAPACO, mediante el cual remite la Cuenta Pública </w:t>
      </w:r>
      <w:r w:rsidRPr="00F62D7B">
        <w:rPr>
          <w:rFonts w:ascii="Arial" w:hAnsi="Arial" w:cs="Arial"/>
          <w:sz w:val="24"/>
          <w:szCs w:val="24"/>
          <w:lang w:eastAsia="es-MX"/>
        </w:rPr>
        <w:lastRenderedPageBreak/>
        <w:t>Mensual correspondiente a los meses de JULIO, AGOSTO, SEPTIEMBRE, OCTUBRE, NOVIEMBRE Y DICIEMBRE</w:t>
      </w:r>
      <w:r>
        <w:rPr>
          <w:rFonts w:ascii="Arial" w:hAnsi="Arial" w:cs="Arial"/>
          <w:sz w:val="24"/>
          <w:szCs w:val="24"/>
          <w:lang w:eastAsia="es-MX"/>
        </w:rPr>
        <w:t>; así como la Cuenta Pública ANUAL</w:t>
      </w:r>
      <w:r w:rsidRPr="00F62D7B">
        <w:rPr>
          <w:rFonts w:ascii="Arial" w:hAnsi="Arial" w:cs="Arial"/>
          <w:sz w:val="24"/>
          <w:szCs w:val="24"/>
          <w:lang w:eastAsia="es-MX"/>
        </w:rPr>
        <w:t xml:space="preserve"> de 2017. </w:t>
      </w:r>
      <w:r w:rsidRPr="00F62D7B">
        <w:rPr>
          <w:rFonts w:ascii="Arial" w:eastAsia="Times New Roman" w:hAnsi="Arial" w:cs="Arial"/>
          <w:sz w:val="24"/>
          <w:szCs w:val="24"/>
          <w:lang w:eastAsia="es-MX"/>
        </w:rPr>
        <w:t>Se toma nota y se turna a la Comisión de Hacienda, Presupuesto y Fiscalización de los Recursos Públicos y al Órgano Superior de Auditoria y Fiscalización Gubernamental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TES-05/2018, de fecha 31 de enero de 2018, suscrito por la L.T.S. Rocío Figueroa Verduzco, Tesorera Municipal del H. Ayuntamiento de Minatitlán, mediante el cual remite la Cuenta Pública del mes NOVIEMBRE de 2017. </w:t>
      </w:r>
      <w:r w:rsidRPr="00F62D7B">
        <w:rPr>
          <w:rFonts w:ascii="Arial" w:eastAsia="Times New Roman" w:hAnsi="Arial" w:cs="Arial"/>
          <w:sz w:val="24"/>
          <w:szCs w:val="24"/>
          <w:lang w:eastAsia="es-MX"/>
        </w:rPr>
        <w:t>Se toma nota y se turna a la Comisión de Hacienda, Presupuesto y Fiscalización de los Recursos Públicos y al Órgano Superior de Auditoria y Fiscalización Gubernamental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SHA/019/2018, de fecha 15 de febrero de 2018, suscrito por la Licda. Lizbeth Adriana Nava Leal, Secretaria del H. Ayuntamiento de Manzanillo, mediante el cual remite la Cuenta Pública del mes ENERO del ejercicio fiscal 2018. </w:t>
      </w:r>
      <w:r w:rsidRPr="00F62D7B">
        <w:rPr>
          <w:rFonts w:ascii="Arial" w:eastAsia="Times New Roman" w:hAnsi="Arial" w:cs="Arial"/>
          <w:sz w:val="24"/>
          <w:szCs w:val="24"/>
          <w:lang w:eastAsia="es-MX"/>
        </w:rPr>
        <w:t>Se toma nota y se turna a la Comisión de Hacienda, Presupuesto y Fiscalización de los Recursos Públicos y al Órgano Superior de Auditoria y Fiscalización Gubernamental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SHA/018/2018, de fecha 15 de febrero de 2018, suscrito por la Licda. Lizbeth Adriana Nava Leal, Secretaria del H. Ayuntamiento de Manzanillo, mediante el cual remite el Estado de la Situación Financiera del 01 de enero al 31 de diciembre del Ejercicio Fiscal 2017. </w:t>
      </w:r>
      <w:r w:rsidRPr="00F62D7B">
        <w:rPr>
          <w:rFonts w:ascii="Arial" w:eastAsia="Times New Roman" w:hAnsi="Arial" w:cs="Arial"/>
          <w:sz w:val="24"/>
          <w:szCs w:val="24"/>
          <w:lang w:eastAsia="es-MX"/>
        </w:rPr>
        <w:t>Se toma nota y se turna a la Comisión de Hacienda, Presupuesto y Fiscalización de los Recursos Públicos y al Órgano Superior de Auditoria y Fiscalización Gubernamental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número SE.OF.048/2017, de fecha 12 de febrero de 2018, suscrito por la M.D.O.H Elizabeth Huerta Ruiz, Secretaria del H. Ayuntamiento de Villa de Álvarez, mediante el cual remite la Cuenta Pública del mes DICIEMBRE del ejercicio fiscal 2017. </w:t>
      </w:r>
      <w:r w:rsidRPr="00F62D7B">
        <w:rPr>
          <w:rFonts w:ascii="Arial" w:eastAsia="Times New Roman" w:hAnsi="Arial" w:cs="Arial"/>
          <w:sz w:val="24"/>
          <w:szCs w:val="24"/>
          <w:lang w:eastAsia="es-MX"/>
        </w:rPr>
        <w:t>Se toma nota y se turna a la Comisión de Hacienda, Presupuesto y Fiscalización de los Recursos Públicos y al Órgano Superior de Auditoria y Fiscalización Gubernamental del Estado.</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Oficio No. D.G.P.L. 63-II-8-5465, de fecha 13 de febrero de 2018, suscrito por la Diputada María Ávila Serna, Vicepresidenta de la Mesa Directiva de la Cámara de Diputados del H. Congreso de la Unión, mediante el que hace un exhorto a los Congresos de las Entidades Federativas a deliberar y; en su caso, aprobar a la brevedad, el proyecto de Decreto que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remitido a los Congresos de los Estados el 14 de diciembre de 2017”. </w:t>
      </w:r>
      <w:r w:rsidRPr="00F62D7B">
        <w:rPr>
          <w:rFonts w:ascii="Arial" w:eastAsia="Times New Roman" w:hAnsi="Arial" w:cs="Arial"/>
          <w:sz w:val="24"/>
          <w:szCs w:val="24"/>
          <w:lang w:eastAsia="es-MX"/>
        </w:rPr>
        <w:t xml:space="preserve">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Escrito de fecha 16 de febrero de 2018, suscrito por la C. Mtra. Martha María Zepeda del </w:t>
      </w:r>
      <w:r w:rsidRPr="00F62D7B">
        <w:rPr>
          <w:rFonts w:ascii="Arial" w:hAnsi="Arial" w:cs="Arial"/>
          <w:sz w:val="24"/>
          <w:szCs w:val="24"/>
          <w:lang w:eastAsia="es-MX"/>
        </w:rPr>
        <w:lastRenderedPageBreak/>
        <w:t xml:space="preserve">Toro, mediante el que solicita se presente iniciativa a efecto de que se derogue el artículo segundo transitorio del Decreto 08, P.O. 63, 07 Noviembre 2015. </w:t>
      </w:r>
      <w:r w:rsidRPr="00F62D7B">
        <w:rPr>
          <w:rFonts w:ascii="Arial" w:eastAsia="Times New Roman" w:hAnsi="Arial" w:cs="Arial"/>
          <w:sz w:val="24"/>
          <w:szCs w:val="24"/>
          <w:lang w:eastAsia="es-MX"/>
        </w:rPr>
        <w:t xml:space="preserve">Se toma nota y se turna a la Comisión de Participación Ciudadana y Peticiones. </w:t>
      </w:r>
    </w:p>
    <w:p w:rsidR="00D65A33" w:rsidRPr="00F62D7B"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Se da cuenta del Oficio No. DGPL-2P3A.-293.8, de fecha 7 de febrero de 2018, suscrito por el </w:t>
      </w:r>
      <w:proofErr w:type="spellStart"/>
      <w:r w:rsidRPr="00F62D7B">
        <w:rPr>
          <w:rFonts w:ascii="Arial" w:hAnsi="Arial" w:cs="Arial"/>
          <w:sz w:val="24"/>
          <w:szCs w:val="24"/>
          <w:lang w:eastAsia="es-MX"/>
        </w:rPr>
        <w:t>Sen</w:t>
      </w:r>
      <w:proofErr w:type="spellEnd"/>
      <w:r w:rsidRPr="00F62D7B">
        <w:rPr>
          <w:rFonts w:ascii="Arial" w:hAnsi="Arial" w:cs="Arial"/>
          <w:sz w:val="24"/>
          <w:szCs w:val="24"/>
          <w:lang w:eastAsia="es-MX"/>
        </w:rPr>
        <w:t xml:space="preserve">. David </w:t>
      </w:r>
      <w:proofErr w:type="spellStart"/>
      <w:r w:rsidRPr="00F62D7B">
        <w:rPr>
          <w:rFonts w:ascii="Arial" w:hAnsi="Arial" w:cs="Arial"/>
          <w:sz w:val="24"/>
          <w:szCs w:val="24"/>
          <w:lang w:eastAsia="es-MX"/>
        </w:rPr>
        <w:t>Monreal</w:t>
      </w:r>
      <w:proofErr w:type="spellEnd"/>
      <w:r w:rsidRPr="00F62D7B">
        <w:rPr>
          <w:rFonts w:ascii="Arial" w:hAnsi="Arial" w:cs="Arial"/>
          <w:sz w:val="24"/>
          <w:szCs w:val="24"/>
          <w:lang w:eastAsia="es-MX"/>
        </w:rPr>
        <w:t xml:space="preserve"> Ávila, Vicepresidente de la Mesa Directiva de la Cámara de Senadores; mediante el cual comunica que se declaró instalada para su Segundo Periodo de Sesiones Ordinarias del Tercer Año de Ejercicio de la Sexagésima Tercera Legislatura.</w:t>
      </w:r>
      <w:r w:rsidRPr="00F62D7B">
        <w:rPr>
          <w:rFonts w:ascii="Arial" w:eastAsia="Times New Roman" w:hAnsi="Arial" w:cs="Arial"/>
          <w:sz w:val="24"/>
          <w:szCs w:val="24"/>
          <w:lang w:eastAsia="es-MX"/>
        </w:rPr>
        <w:t xml:space="preserve"> </w:t>
      </w:r>
    </w:p>
    <w:p w:rsidR="00D65A33" w:rsidRPr="00F62D7B" w:rsidRDefault="00D65A33" w:rsidP="00D65A33">
      <w:pPr>
        <w:pStyle w:val="Prrafodelista"/>
        <w:rPr>
          <w:rFonts w:ascii="Arial" w:hAnsi="Arial" w:cs="Arial"/>
          <w:lang w:eastAsia="es-MX"/>
        </w:rPr>
      </w:pPr>
    </w:p>
    <w:p w:rsidR="00D65A33"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Se da cuenta del Oficio CNDH/DGPA/054/2018, de fecha 13 de febrero de 2018, suscrito por el Lic. Luis Raúl González Pérez, Presidente de la Comisión Nacional de los Derechos Humanos; mediante el cual se remite informe de Seguimiento de Recomendaciones en Trámite.</w:t>
      </w:r>
      <w:r w:rsidRPr="00F62D7B">
        <w:rPr>
          <w:rFonts w:ascii="Arial" w:eastAsia="Times New Roman" w:hAnsi="Arial" w:cs="Arial"/>
          <w:sz w:val="24"/>
          <w:szCs w:val="24"/>
          <w:lang w:eastAsia="es-MX"/>
        </w:rPr>
        <w:t xml:space="preserve"> </w:t>
      </w:r>
    </w:p>
    <w:p w:rsidR="00D65A33" w:rsidRDefault="00D65A33" w:rsidP="00D65A33">
      <w:pPr>
        <w:pStyle w:val="Prrafodelista"/>
        <w:rPr>
          <w:rFonts w:ascii="Arial" w:hAnsi="Arial" w:cs="Arial"/>
          <w:lang w:eastAsia="es-MX"/>
        </w:rPr>
      </w:pPr>
    </w:p>
    <w:p w:rsidR="00D65A33" w:rsidRPr="00F62D7B" w:rsidRDefault="00D65A33" w:rsidP="00D65A33">
      <w:pPr>
        <w:numPr>
          <w:ilvl w:val="0"/>
          <w:numId w:val="1"/>
        </w:numPr>
        <w:spacing w:after="0" w:line="240" w:lineRule="auto"/>
        <w:ind w:left="0" w:hanging="426"/>
        <w:jc w:val="both"/>
        <w:rPr>
          <w:rFonts w:ascii="Arial" w:eastAsia="Times New Roman" w:hAnsi="Arial" w:cs="Arial"/>
          <w:sz w:val="24"/>
          <w:szCs w:val="24"/>
          <w:lang w:eastAsia="es-MX"/>
        </w:rPr>
      </w:pPr>
      <w:r w:rsidRPr="00F62D7B">
        <w:rPr>
          <w:rFonts w:ascii="Arial" w:hAnsi="Arial" w:cs="Arial"/>
          <w:sz w:val="24"/>
          <w:szCs w:val="24"/>
          <w:lang w:eastAsia="es-MX"/>
        </w:rPr>
        <w:t xml:space="preserve">Circular número 187, de fecha 15 de febrero de 2018, suscrito por los Diputados Guillermo Aguirre Fonseca y Juan Gabriel </w:t>
      </w:r>
      <w:proofErr w:type="spellStart"/>
      <w:r w:rsidRPr="00F62D7B">
        <w:rPr>
          <w:rFonts w:ascii="Arial" w:hAnsi="Arial" w:cs="Arial"/>
          <w:sz w:val="24"/>
          <w:szCs w:val="24"/>
          <w:lang w:eastAsia="es-MX"/>
        </w:rPr>
        <w:t>Villafaña</w:t>
      </w:r>
      <w:proofErr w:type="spellEnd"/>
      <w:r w:rsidRPr="00F62D7B">
        <w:rPr>
          <w:rFonts w:ascii="Arial" w:hAnsi="Arial" w:cs="Arial"/>
          <w:sz w:val="24"/>
          <w:szCs w:val="24"/>
          <w:lang w:eastAsia="es-MX"/>
        </w:rPr>
        <w:t xml:space="preserve"> Covarrubias, Primero y Segundo Secretarios, respectivamente, de la Mesa Directiva del Congreso del Estado de Guanajuato, mediante el cual remiten acuerdo aprobado por el pleno, en el que formulan un respetuoso exhorto a esta Soberanía, para que en el ámbito de su competencia, presente ante el Congreso de la Unión una iniciativa para reformar el párrafo segundo del artículo 19 de la Constitución Política de  los Estados Unidos Mexicanos, con la finalidad de ampliar el catálogo de los delitos que ameriten prisión preventiva de manera oficiosa, incluyendo a los delitos de portación de arma de fuego sin licencia correspondiente, posesión de arma de fuego reservadas para el uso exclusivo del Ejército, Armada, Fuerza Aérea y Guardia Nacional y delitos en materia de hidrocarburos. </w:t>
      </w:r>
      <w:r w:rsidRPr="00F62D7B">
        <w:rPr>
          <w:rFonts w:ascii="Arial" w:eastAsia="Times New Roman" w:hAnsi="Arial" w:cs="Arial"/>
          <w:sz w:val="24"/>
          <w:szCs w:val="24"/>
          <w:lang w:eastAsia="es-MX"/>
        </w:rPr>
        <w:t xml:space="preserve">Se toma nota y se turna a la Comisión de Participación Ciudadana y Peticiones. </w:t>
      </w:r>
    </w:p>
    <w:p w:rsidR="00D65A33" w:rsidRPr="00F62D7B" w:rsidRDefault="00D65A33" w:rsidP="00D65A33">
      <w:pPr>
        <w:spacing w:after="0" w:line="240" w:lineRule="auto"/>
        <w:jc w:val="both"/>
        <w:rPr>
          <w:rFonts w:ascii="Arial" w:eastAsia="Times New Roman" w:hAnsi="Arial" w:cs="Arial"/>
          <w:sz w:val="24"/>
          <w:szCs w:val="24"/>
          <w:lang w:eastAsia="es-MX"/>
        </w:rPr>
      </w:pPr>
    </w:p>
    <w:p w:rsidR="00D65A33" w:rsidRPr="00F62D7B" w:rsidRDefault="00D65A33" w:rsidP="00D65A33">
      <w:pPr>
        <w:spacing w:after="0" w:line="240" w:lineRule="auto"/>
        <w:jc w:val="both"/>
        <w:rPr>
          <w:rFonts w:ascii="Arial" w:eastAsia="Times New Roman" w:hAnsi="Arial" w:cs="Arial"/>
          <w:sz w:val="24"/>
          <w:szCs w:val="24"/>
          <w:lang w:eastAsia="es-MX"/>
        </w:rPr>
      </w:pPr>
    </w:p>
    <w:p w:rsidR="00D65A33" w:rsidRPr="00F62D7B" w:rsidRDefault="00D65A33" w:rsidP="00D65A33">
      <w:pPr>
        <w:spacing w:after="0" w:line="240" w:lineRule="auto"/>
        <w:ind w:hanging="426"/>
        <w:jc w:val="center"/>
        <w:rPr>
          <w:rFonts w:ascii="Arial" w:hAnsi="Arial" w:cs="Arial"/>
          <w:b/>
          <w:color w:val="000000"/>
          <w:sz w:val="24"/>
          <w:szCs w:val="24"/>
        </w:rPr>
      </w:pPr>
      <w:r w:rsidRPr="00F62D7B">
        <w:rPr>
          <w:rFonts w:ascii="Arial" w:hAnsi="Arial" w:cs="Arial"/>
          <w:b/>
          <w:color w:val="000000"/>
          <w:sz w:val="24"/>
          <w:szCs w:val="24"/>
        </w:rPr>
        <w:t>ATENTAMENTE</w:t>
      </w:r>
    </w:p>
    <w:p w:rsidR="00D65A33" w:rsidRPr="00F62D7B" w:rsidRDefault="00D65A33" w:rsidP="00D65A33">
      <w:pPr>
        <w:spacing w:after="0" w:line="240" w:lineRule="auto"/>
        <w:ind w:hanging="426"/>
        <w:jc w:val="center"/>
        <w:rPr>
          <w:rFonts w:ascii="Arial" w:hAnsi="Arial" w:cs="Arial"/>
          <w:b/>
          <w:color w:val="000000"/>
          <w:sz w:val="24"/>
          <w:szCs w:val="24"/>
        </w:rPr>
      </w:pPr>
      <w:r w:rsidRPr="00F62D7B">
        <w:rPr>
          <w:rFonts w:ascii="Arial" w:hAnsi="Arial" w:cs="Arial"/>
          <w:b/>
          <w:color w:val="000000"/>
          <w:sz w:val="24"/>
          <w:szCs w:val="24"/>
        </w:rPr>
        <w:t>COLIMA, COL., A 2</w:t>
      </w:r>
      <w:r w:rsidRPr="00F62D7B">
        <w:rPr>
          <w:rFonts w:ascii="Arial" w:hAnsi="Arial" w:cs="Arial"/>
          <w:b/>
          <w:sz w:val="24"/>
          <w:szCs w:val="24"/>
        </w:rPr>
        <w:t>1 DE FEBRERO</w:t>
      </w:r>
      <w:r w:rsidRPr="00F62D7B">
        <w:rPr>
          <w:rFonts w:ascii="Arial" w:hAnsi="Arial" w:cs="Arial"/>
          <w:b/>
          <w:color w:val="000000"/>
          <w:sz w:val="24"/>
          <w:szCs w:val="24"/>
        </w:rPr>
        <w:t xml:space="preserve"> DE 2018.</w:t>
      </w:r>
    </w:p>
    <w:p w:rsidR="00D65A33" w:rsidRPr="00F62D7B" w:rsidRDefault="00D65A33" w:rsidP="00D65A33">
      <w:pPr>
        <w:spacing w:after="0" w:line="240" w:lineRule="auto"/>
        <w:ind w:hanging="426"/>
        <w:jc w:val="center"/>
        <w:rPr>
          <w:rFonts w:ascii="Arial" w:hAnsi="Arial" w:cs="Arial"/>
          <w:b/>
          <w:color w:val="000000"/>
          <w:sz w:val="24"/>
          <w:szCs w:val="24"/>
        </w:rPr>
      </w:pPr>
      <w:r w:rsidRPr="00F62D7B">
        <w:rPr>
          <w:rFonts w:ascii="Arial" w:hAnsi="Arial" w:cs="Arial"/>
          <w:b/>
          <w:color w:val="000000"/>
          <w:sz w:val="24"/>
          <w:szCs w:val="24"/>
        </w:rPr>
        <w:t>LA MESA DIRECTIVA DEL HONORABLE CONGRESO DEL ESTADO.</w:t>
      </w:r>
    </w:p>
    <w:tbl>
      <w:tblPr>
        <w:tblW w:w="0" w:type="auto"/>
        <w:jc w:val="center"/>
        <w:tblLook w:val="04A0"/>
      </w:tblPr>
      <w:tblGrid>
        <w:gridCol w:w="4489"/>
        <w:gridCol w:w="4489"/>
      </w:tblGrid>
      <w:tr w:rsidR="00D65A33" w:rsidRPr="00F62D7B" w:rsidTr="00B934EC">
        <w:trPr>
          <w:jc w:val="center"/>
        </w:trPr>
        <w:tc>
          <w:tcPr>
            <w:tcW w:w="8978" w:type="dxa"/>
            <w:gridSpan w:val="2"/>
          </w:tcPr>
          <w:p w:rsidR="00D65A33" w:rsidRPr="00F62D7B" w:rsidRDefault="00D65A33" w:rsidP="00B934EC">
            <w:pPr>
              <w:pStyle w:val="Prrafodelista"/>
              <w:ind w:left="426" w:right="51"/>
              <w:jc w:val="center"/>
              <w:rPr>
                <w:rFonts w:ascii="Arial" w:eastAsia="Calibri" w:hAnsi="Arial" w:cs="Arial"/>
                <w:b/>
                <w:color w:val="000000"/>
              </w:rPr>
            </w:pPr>
          </w:p>
          <w:p w:rsidR="00D65A33" w:rsidRPr="00F62D7B" w:rsidRDefault="00D65A33" w:rsidP="00B934EC">
            <w:pPr>
              <w:pStyle w:val="Prrafodelista"/>
              <w:ind w:left="426" w:right="51"/>
              <w:jc w:val="center"/>
              <w:rPr>
                <w:rFonts w:ascii="Arial" w:eastAsia="Calibri" w:hAnsi="Arial" w:cs="Arial"/>
                <w:b/>
                <w:color w:val="000000"/>
              </w:rPr>
            </w:pPr>
          </w:p>
          <w:p w:rsidR="00D65A33" w:rsidRPr="00F62D7B" w:rsidRDefault="00D65A33" w:rsidP="00B934EC">
            <w:pPr>
              <w:pStyle w:val="Prrafodelista"/>
              <w:ind w:left="426" w:right="51"/>
              <w:jc w:val="center"/>
              <w:rPr>
                <w:rFonts w:ascii="Arial" w:eastAsia="Calibri" w:hAnsi="Arial" w:cs="Arial"/>
                <w:b/>
                <w:color w:val="000000"/>
              </w:rPr>
            </w:pPr>
            <w:r w:rsidRPr="00F62D7B">
              <w:rPr>
                <w:rFonts w:ascii="Arial" w:eastAsia="Calibri" w:hAnsi="Arial" w:cs="Arial"/>
                <w:b/>
                <w:color w:val="000000"/>
              </w:rPr>
              <w:t>C. FEDERICO RANGEL LOZANO</w:t>
            </w:r>
          </w:p>
          <w:p w:rsidR="00D65A33" w:rsidRPr="00F62D7B" w:rsidRDefault="00D65A33" w:rsidP="00B934EC">
            <w:pPr>
              <w:pStyle w:val="Prrafodelista"/>
              <w:ind w:left="426" w:right="51"/>
              <w:jc w:val="center"/>
              <w:rPr>
                <w:rFonts w:ascii="Arial" w:eastAsia="Calibri" w:hAnsi="Arial" w:cs="Arial"/>
                <w:b/>
                <w:color w:val="000000"/>
              </w:rPr>
            </w:pPr>
            <w:r w:rsidRPr="00F62D7B">
              <w:rPr>
                <w:rFonts w:ascii="Arial" w:eastAsia="Calibri" w:hAnsi="Arial" w:cs="Arial"/>
                <w:b/>
                <w:color w:val="000000"/>
              </w:rPr>
              <w:t xml:space="preserve"> DIPUTADO PRESIDENTE</w:t>
            </w:r>
          </w:p>
          <w:p w:rsidR="00D65A33" w:rsidRPr="00F62D7B" w:rsidRDefault="00D65A33" w:rsidP="00B934EC">
            <w:pPr>
              <w:pStyle w:val="Prrafodelista"/>
              <w:ind w:left="426" w:right="51"/>
              <w:jc w:val="center"/>
              <w:rPr>
                <w:rFonts w:ascii="Arial" w:eastAsia="Calibri" w:hAnsi="Arial" w:cs="Arial"/>
                <w:b/>
                <w:color w:val="000000"/>
              </w:rPr>
            </w:pPr>
          </w:p>
          <w:p w:rsidR="00D65A33" w:rsidRPr="00F62D7B" w:rsidRDefault="00D65A33" w:rsidP="00B934EC">
            <w:pPr>
              <w:pStyle w:val="Prrafodelista"/>
              <w:ind w:left="0" w:right="51"/>
              <w:jc w:val="both"/>
              <w:rPr>
                <w:rFonts w:ascii="Arial" w:eastAsia="Calibri" w:hAnsi="Arial" w:cs="Arial"/>
                <w:color w:val="000000"/>
              </w:rPr>
            </w:pPr>
          </w:p>
        </w:tc>
      </w:tr>
      <w:tr w:rsidR="00D65A33" w:rsidRPr="00F62D7B" w:rsidTr="00B934EC">
        <w:trPr>
          <w:jc w:val="center"/>
        </w:trPr>
        <w:tc>
          <w:tcPr>
            <w:tcW w:w="4489" w:type="dxa"/>
          </w:tcPr>
          <w:p w:rsidR="00D65A33" w:rsidRPr="00F62D7B" w:rsidRDefault="00D65A33" w:rsidP="00B934EC">
            <w:pPr>
              <w:pStyle w:val="Prrafodelista"/>
              <w:ind w:left="0" w:right="49"/>
              <w:jc w:val="center"/>
              <w:rPr>
                <w:rFonts w:ascii="Arial" w:eastAsia="Calibri" w:hAnsi="Arial" w:cs="Arial"/>
                <w:color w:val="000000"/>
              </w:rPr>
            </w:pPr>
            <w:r w:rsidRPr="00F62D7B">
              <w:rPr>
                <w:rFonts w:ascii="Arial" w:eastAsia="Calibri" w:hAnsi="Arial" w:cs="Arial"/>
                <w:b/>
                <w:color w:val="000000"/>
              </w:rPr>
              <w:t>C. EUSEBIO MESINA REYES   DIPUTADO SECRETARIO</w:t>
            </w:r>
          </w:p>
        </w:tc>
        <w:tc>
          <w:tcPr>
            <w:tcW w:w="4489" w:type="dxa"/>
          </w:tcPr>
          <w:p w:rsidR="00D65A33" w:rsidRPr="00F62D7B" w:rsidRDefault="00D65A33" w:rsidP="00B934EC">
            <w:pPr>
              <w:pStyle w:val="Prrafodelista"/>
              <w:ind w:left="0" w:right="51"/>
              <w:jc w:val="center"/>
              <w:rPr>
                <w:rFonts w:ascii="Arial" w:eastAsia="Calibri" w:hAnsi="Arial" w:cs="Arial"/>
                <w:b/>
                <w:color w:val="000000"/>
              </w:rPr>
            </w:pPr>
            <w:r>
              <w:rPr>
                <w:rFonts w:ascii="Arial" w:eastAsia="Calibri" w:hAnsi="Arial" w:cs="Arial"/>
                <w:b/>
                <w:color w:val="000000"/>
              </w:rPr>
              <w:t>C. JUANA ANDRÉS RIVERA</w:t>
            </w:r>
          </w:p>
          <w:p w:rsidR="00D65A33" w:rsidRPr="00F62D7B" w:rsidRDefault="00D65A33" w:rsidP="00B934EC">
            <w:pPr>
              <w:pStyle w:val="Prrafodelista"/>
              <w:ind w:left="0" w:right="51"/>
              <w:jc w:val="center"/>
              <w:rPr>
                <w:rFonts w:ascii="Arial" w:eastAsia="Calibri" w:hAnsi="Arial" w:cs="Arial"/>
                <w:color w:val="000000"/>
              </w:rPr>
            </w:pPr>
            <w:r>
              <w:rPr>
                <w:rFonts w:ascii="Arial" w:eastAsia="Calibri" w:hAnsi="Arial" w:cs="Arial"/>
                <w:b/>
                <w:color w:val="000000"/>
              </w:rPr>
              <w:t>DIPUTADA</w:t>
            </w:r>
            <w:r w:rsidRPr="00F62D7B">
              <w:rPr>
                <w:rFonts w:ascii="Arial" w:eastAsia="Calibri" w:hAnsi="Arial" w:cs="Arial"/>
                <w:b/>
                <w:color w:val="000000"/>
              </w:rPr>
              <w:t xml:space="preserve"> SECRETARI</w:t>
            </w:r>
            <w:r>
              <w:rPr>
                <w:rFonts w:ascii="Arial" w:eastAsia="Calibri" w:hAnsi="Arial" w:cs="Arial"/>
                <w:b/>
                <w:color w:val="000000"/>
              </w:rPr>
              <w:t>A</w:t>
            </w:r>
          </w:p>
        </w:tc>
      </w:tr>
    </w:tbl>
    <w:p w:rsidR="0075638D" w:rsidRDefault="0075638D"/>
    <w:sectPr w:rsidR="0075638D"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A64A9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A64A95">
    <w:pPr>
      <w:pStyle w:val="Piedepgina"/>
    </w:pPr>
    <w:r w:rsidRPr="00BD2A90">
      <w:rPr>
        <w:noProof/>
        <w:lang w:val="es-ES"/>
      </w:rPr>
      <w:pict>
        <v:shapetype id="_x0000_t202" coordsize="21600,21600" o:spt="202" path="m,l,21600r21600,l21600,xe">
          <v:stroke joinstyle="miter"/>
          <v:path gradientshapeok="t" o:connecttype="rect"/>
        </v:shapetype>
        <v:shape id="_x0000_s1033" type="#_x0000_t202" style="position:absolute;margin-left:-55.5pt;margin-top:8pt;width:565.95pt;height:27.1pt;z-index:251668480;mso-width-relative:margin;mso-height-relative:margin" filled="f" stroked="f">
          <v:textbox style="mso-next-textbox:#_x0000_s1033">
            <w:txbxContent>
              <w:p w:rsidR="00F62D7B" w:rsidRPr="009D5EBB" w:rsidRDefault="00A64A95" w:rsidP="009D5EBB">
                <w:pPr>
                  <w:pStyle w:val="Piedepgina"/>
                  <w:jc w:val="center"/>
                  <w:rPr>
                    <w:rFonts w:ascii="Arial Narrow" w:hAnsi="Arial Narrow" w:cs="Arial"/>
                    <w:b/>
                    <w:color w:val="FFFFFF"/>
                    <w:sz w:val="20"/>
                    <w:szCs w:val="20"/>
                  </w:rPr>
                </w:pPr>
                <w:r w:rsidRPr="009D5EBB">
                  <w:rPr>
                    <w:rFonts w:ascii="Arial Narrow" w:hAnsi="Arial Narrow" w:cs="Arial"/>
                    <w:b/>
                    <w:color w:val="FFFFFF"/>
                    <w:sz w:val="20"/>
                    <w:szCs w:val="20"/>
                  </w:rPr>
                  <w:t>“Año 2018, Centenario del natalicio del escritor mexicano</w:t>
                </w:r>
                <w:r w:rsidRPr="009D5EBB">
                  <w:rPr>
                    <w:rFonts w:ascii="Arial Narrow" w:hAnsi="Arial Narrow" w:cs="Arial"/>
                    <w:b/>
                    <w:color w:val="FFFFFF"/>
                    <w:sz w:val="20"/>
                    <w:szCs w:val="20"/>
                  </w:rPr>
                  <w:t xml:space="preserve"> y universal Juan José Arreola”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BD2A90">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F62D7B" w:rsidRPr="00735356" w:rsidRDefault="00A64A95">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D65A33" w:rsidRPr="00D65A33">
                  <w:rPr>
                    <w:rFonts w:ascii="Cambria" w:hAnsi="Cambria"/>
                    <w:b/>
                    <w:noProof/>
                    <w:color w:val="FFFFFF"/>
                    <w:sz w:val="28"/>
                    <w:szCs w:val="44"/>
                  </w:rPr>
                  <w:t>5</w:t>
                </w:r>
                <w:r w:rsidRPr="00735356">
                  <w:rPr>
                    <w:b/>
                    <w:color w:val="FFFFFF"/>
                    <w:sz w:val="12"/>
                    <w:lang w:val="es-ES"/>
                  </w:rPr>
                  <w:fldChar w:fldCharType="end"/>
                </w:r>
              </w:p>
            </w:txbxContent>
          </v:textbox>
          <w10:wrap anchorx="page" anchory="pag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A64A95">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F62D7B" w:rsidRPr="00581EBE" w:rsidRDefault="00A64A95"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F62D7B" w:rsidRDefault="00A64A95">
    <w:pPr>
      <w:pStyle w:val="Encabezado"/>
    </w:pPr>
    <w:r w:rsidRPr="00BD2A90">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F62D7B" w:rsidRPr="002D77AC" w:rsidRDefault="00A64A95"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NÚMERO </w:t>
                </w:r>
                <w:r>
                  <w:rPr>
                    <w:rFonts w:ascii="Arial Narrow" w:hAnsi="Arial Narrow" w:cs="Arial"/>
                    <w:b/>
                    <w:snapToGrid w:val="0"/>
                    <w:sz w:val="28"/>
                    <w:szCs w:val="28"/>
                  </w:rPr>
                  <w:t>20</w:t>
                </w:r>
              </w:p>
              <w:p w:rsidR="00F62D7B" w:rsidRPr="00106D0A" w:rsidRDefault="00A64A95"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w:t>
                </w:r>
                <w:r w:rsidRPr="00106D0A">
                  <w:rPr>
                    <w:rFonts w:ascii="Arial Narrow" w:hAnsi="Arial Narrow" w:cs="Arial"/>
                    <w:b/>
                    <w:snapToGrid w:val="0"/>
                    <w:sz w:val="28"/>
                    <w:szCs w:val="28"/>
                  </w:rPr>
                  <w:t xml:space="preserve">PRIMER PERÍODO ORDINARIO, </w:t>
                </w:r>
              </w:p>
              <w:p w:rsidR="00F62D7B" w:rsidRDefault="00A64A95" w:rsidP="0022217D">
                <w:pPr>
                  <w:spacing w:after="0" w:line="240" w:lineRule="auto"/>
                  <w:jc w:val="center"/>
                  <w:rPr>
                    <w:lang w:val="es-ES"/>
                  </w:rPr>
                </w:pPr>
                <w:r w:rsidRPr="00106D0A">
                  <w:rPr>
                    <w:rFonts w:ascii="Arial Narrow" w:hAnsi="Arial Narrow" w:cs="Arial"/>
                    <w:b/>
                    <w:snapToGrid w:val="0"/>
                    <w:sz w:val="28"/>
                    <w:szCs w:val="28"/>
                  </w:rPr>
                  <w:t>DEL  TERCER AÑO DE EJERCICIO CONSTITUCIONAL</w:t>
                </w:r>
                <w:r w:rsidRPr="00AB1668">
                  <w:rPr>
                    <w:rFonts w:cs="Arial"/>
                    <w:b/>
                    <w:snapToGrid w:val="0"/>
                  </w:rPr>
                  <w:t>.</w:t>
                </w:r>
              </w:p>
            </w:txbxContent>
          </v:textbox>
        </v:shape>
      </w:pict>
    </w:r>
  </w:p>
  <w:p w:rsidR="00F62D7B" w:rsidRDefault="00A64A95">
    <w:pPr>
      <w:pStyle w:val="Encabezado"/>
    </w:pPr>
  </w:p>
  <w:p w:rsidR="00F62D7B" w:rsidRDefault="00A64A95">
    <w:pPr>
      <w:pStyle w:val="Encabezado"/>
    </w:pPr>
  </w:p>
  <w:p w:rsidR="00F62D7B" w:rsidRDefault="00A64A95">
    <w:pPr>
      <w:pStyle w:val="Encabezado"/>
    </w:pPr>
  </w:p>
  <w:p w:rsidR="00F62D7B" w:rsidRDefault="00A64A95">
    <w:pPr>
      <w:pStyle w:val="Encabezado"/>
    </w:pPr>
    <w:r w:rsidRPr="00BD2A90">
      <w:rPr>
        <w:noProof/>
        <w:lang w:val="es-ES"/>
      </w:rPr>
      <w:pict>
        <v:shape id="_x0000_s1029" type="#_x0000_t202" style="position:absolute;margin-left:144.5pt;margin-top:4.35pt;width:224.55pt;height:26.3pt;z-index:251664384;mso-width-relative:margin;mso-height-relative:margin" stroked="f">
          <v:textbox style="mso-next-textbox:#_x0000_s1029">
            <w:txbxContent>
              <w:p w:rsidR="00F62D7B" w:rsidRPr="002D77AC" w:rsidRDefault="00A64A95"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F62D7B" w:rsidRDefault="00A64A95">
    <w:pPr>
      <w:pStyle w:val="Encabezado"/>
    </w:pPr>
  </w:p>
  <w:p w:rsidR="00F62D7B" w:rsidRDefault="00A64A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65A33"/>
    <w:rsid w:val="0075638D"/>
    <w:rsid w:val="00A64A95"/>
    <w:rsid w:val="00D65A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A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A33"/>
    <w:rPr>
      <w:rFonts w:ascii="Calibri" w:eastAsia="Calibri" w:hAnsi="Calibri" w:cs="Times New Roman"/>
    </w:rPr>
  </w:style>
  <w:style w:type="paragraph" w:styleId="Piedepgina">
    <w:name w:val="footer"/>
    <w:basedOn w:val="Normal"/>
    <w:link w:val="PiedepginaCar"/>
    <w:uiPriority w:val="99"/>
    <w:unhideWhenUsed/>
    <w:rsid w:val="00D65A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A33"/>
    <w:rPr>
      <w:rFonts w:ascii="Calibri" w:eastAsia="Calibri" w:hAnsi="Calibri" w:cs="Times New Roman"/>
    </w:rPr>
  </w:style>
  <w:style w:type="paragraph" w:styleId="Prrafodelista">
    <w:name w:val="List Paragraph"/>
    <w:basedOn w:val="Normal"/>
    <w:link w:val="PrrafodelistaCar"/>
    <w:uiPriority w:val="34"/>
    <w:qFormat/>
    <w:rsid w:val="00D65A33"/>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D65A3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11239</Characters>
  <Application>Microsoft Office Word</Application>
  <DocSecurity>0</DocSecurity>
  <Lines>93</Lines>
  <Paragraphs>26</Paragraphs>
  <ScaleCrop>false</ScaleCrop>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2018-02-27T18:03:00Z</dcterms:created>
  <dcterms:modified xsi:type="dcterms:W3CDTF">2018-02-27T18:03:00Z</dcterms:modified>
</cp:coreProperties>
</file>