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C8" w:rsidRPr="00601E15" w:rsidRDefault="005237C8" w:rsidP="005237C8">
      <w:pPr>
        <w:pStyle w:val="Prrafodelista"/>
        <w:rPr>
          <w:rFonts w:ascii="Arial" w:hAnsi="Arial" w:cs="Arial"/>
          <w:lang w:eastAsia="es-MX"/>
        </w:rPr>
      </w:pPr>
    </w:p>
    <w:p w:rsidR="007967AC" w:rsidRPr="00601E15" w:rsidRDefault="005237C8" w:rsidP="007967AC">
      <w:pPr>
        <w:numPr>
          <w:ilvl w:val="0"/>
          <w:numId w:val="4"/>
        </w:numPr>
        <w:spacing w:after="0" w:line="240" w:lineRule="auto"/>
        <w:ind w:left="0" w:hanging="426"/>
        <w:jc w:val="both"/>
        <w:rPr>
          <w:rFonts w:ascii="Arial" w:hAnsi="Arial" w:cs="Arial"/>
          <w:sz w:val="24"/>
          <w:szCs w:val="24"/>
          <w:lang w:eastAsia="es-MX"/>
        </w:rPr>
      </w:pPr>
      <w:r w:rsidRPr="00601E15">
        <w:rPr>
          <w:rFonts w:ascii="Arial" w:hAnsi="Arial" w:cs="Arial"/>
          <w:sz w:val="24"/>
          <w:szCs w:val="24"/>
          <w:lang w:eastAsia="es-MX"/>
        </w:rPr>
        <w:t>Oficio</w:t>
      </w:r>
      <w:r w:rsidR="00807C3A" w:rsidRPr="00601E15">
        <w:rPr>
          <w:rFonts w:ascii="Arial" w:hAnsi="Arial" w:cs="Arial"/>
          <w:sz w:val="24"/>
          <w:szCs w:val="24"/>
          <w:lang w:eastAsia="es-MX"/>
        </w:rPr>
        <w:t>: PMC-025/02/2018</w:t>
      </w:r>
      <w:r w:rsidRPr="00601E15">
        <w:rPr>
          <w:rFonts w:ascii="Arial" w:hAnsi="Arial" w:cs="Arial"/>
          <w:sz w:val="24"/>
          <w:szCs w:val="24"/>
          <w:lang w:eastAsia="es-MX"/>
        </w:rPr>
        <w:t>, de fe</w:t>
      </w:r>
      <w:r w:rsidR="00807C3A" w:rsidRPr="00601E15">
        <w:rPr>
          <w:rFonts w:ascii="Arial" w:hAnsi="Arial" w:cs="Arial"/>
          <w:sz w:val="24"/>
          <w:szCs w:val="24"/>
          <w:lang w:eastAsia="es-MX"/>
        </w:rPr>
        <w:t>cha 23 de febrero de 2018</w:t>
      </w:r>
      <w:r w:rsidR="000A3FE8" w:rsidRPr="00601E15">
        <w:rPr>
          <w:rFonts w:ascii="Arial" w:hAnsi="Arial" w:cs="Arial"/>
          <w:sz w:val="24"/>
          <w:szCs w:val="24"/>
          <w:lang w:eastAsia="es-MX"/>
        </w:rPr>
        <w:t xml:space="preserve">, </w:t>
      </w:r>
      <w:r w:rsidRPr="00601E15">
        <w:rPr>
          <w:rFonts w:ascii="Arial" w:hAnsi="Arial" w:cs="Arial"/>
          <w:sz w:val="24"/>
          <w:szCs w:val="24"/>
          <w:lang w:eastAsia="es-MX"/>
        </w:rPr>
        <w:t xml:space="preserve">suscrito por </w:t>
      </w:r>
      <w:r w:rsidR="00807C3A" w:rsidRPr="00601E15">
        <w:rPr>
          <w:rFonts w:ascii="Arial" w:hAnsi="Arial" w:cs="Arial"/>
          <w:sz w:val="24"/>
          <w:szCs w:val="24"/>
          <w:lang w:eastAsia="es-MX"/>
        </w:rPr>
        <w:t xml:space="preserve">el Lic. Rafael Mendoza Godínez, Presidente Municipal de Cuauhtémoc, </w:t>
      </w:r>
      <w:r w:rsidRPr="00601E15">
        <w:rPr>
          <w:rFonts w:ascii="Arial" w:hAnsi="Arial" w:cs="Arial"/>
          <w:sz w:val="24"/>
          <w:szCs w:val="24"/>
          <w:lang w:eastAsia="es-MX"/>
        </w:rPr>
        <w:t xml:space="preserve">mediante el cual remite </w:t>
      </w:r>
      <w:r w:rsidR="00807C3A" w:rsidRPr="00601E15">
        <w:rPr>
          <w:rFonts w:ascii="Arial" w:hAnsi="Arial" w:cs="Arial"/>
          <w:sz w:val="24"/>
          <w:szCs w:val="24"/>
          <w:lang w:eastAsia="es-MX"/>
        </w:rPr>
        <w:t xml:space="preserve">los estados financieros que contienen la información detallada de los Ingresos, Egresos, y Evolución Presupuestal correspondiente al mes de ENERO de 2018. </w:t>
      </w:r>
      <w:r w:rsidR="00C16C2B" w:rsidRPr="00601E15">
        <w:rPr>
          <w:rFonts w:ascii="Arial" w:eastAsia="Times New Roman" w:hAnsi="Arial" w:cs="Arial"/>
          <w:sz w:val="24"/>
          <w:szCs w:val="24"/>
          <w:lang w:eastAsia="es-MX"/>
        </w:rPr>
        <w:t>Se toma nota y se turna a la Comisión de Hacienda, Presupuesto y Fiscalización de los Recursos Públicos</w:t>
      </w:r>
      <w:r w:rsidR="00DB470D" w:rsidRPr="00601E15">
        <w:rPr>
          <w:rFonts w:ascii="Arial" w:eastAsia="Times New Roman" w:hAnsi="Arial" w:cs="Arial"/>
          <w:sz w:val="24"/>
          <w:szCs w:val="24"/>
          <w:lang w:eastAsia="es-MX"/>
        </w:rPr>
        <w:t>, y al Órgano Superior de Auditoría y Fiscalización Gubernamental del Estado</w:t>
      </w:r>
      <w:r w:rsidR="00E908DF" w:rsidRPr="00601E15">
        <w:rPr>
          <w:rFonts w:ascii="Arial" w:eastAsia="Times New Roman" w:hAnsi="Arial" w:cs="Arial"/>
          <w:sz w:val="24"/>
          <w:szCs w:val="24"/>
          <w:lang w:eastAsia="es-MX"/>
        </w:rPr>
        <w:t>.</w:t>
      </w:r>
    </w:p>
    <w:p w:rsidR="00E908DF" w:rsidRPr="00601E15" w:rsidRDefault="00E908DF" w:rsidP="00E908DF">
      <w:pPr>
        <w:spacing w:after="0" w:line="240" w:lineRule="auto"/>
        <w:jc w:val="both"/>
        <w:rPr>
          <w:rFonts w:ascii="Arial" w:hAnsi="Arial" w:cs="Arial"/>
          <w:sz w:val="24"/>
          <w:szCs w:val="24"/>
          <w:lang w:eastAsia="es-MX"/>
        </w:rPr>
      </w:pPr>
    </w:p>
    <w:p w:rsidR="007967AC" w:rsidRPr="00601E15" w:rsidRDefault="007967AC" w:rsidP="007967AC">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Oficio número S</w:t>
      </w:r>
      <w:r w:rsidR="00E908DF" w:rsidRPr="00601E15">
        <w:rPr>
          <w:rFonts w:ascii="Arial" w:hAnsi="Arial" w:cs="Arial"/>
          <w:sz w:val="24"/>
          <w:szCs w:val="24"/>
          <w:lang w:eastAsia="es-MX"/>
        </w:rPr>
        <w:t>E.OF. 066/2017, de fecha 20</w:t>
      </w:r>
      <w:r w:rsidRPr="00601E15">
        <w:rPr>
          <w:rFonts w:ascii="Arial" w:hAnsi="Arial" w:cs="Arial"/>
          <w:sz w:val="24"/>
          <w:szCs w:val="24"/>
          <w:lang w:eastAsia="es-MX"/>
        </w:rPr>
        <w:t xml:space="preserve"> de </w:t>
      </w:r>
      <w:r w:rsidR="00E908DF" w:rsidRPr="00601E15">
        <w:rPr>
          <w:rFonts w:ascii="Arial" w:hAnsi="Arial" w:cs="Arial"/>
          <w:sz w:val="24"/>
          <w:szCs w:val="24"/>
          <w:lang w:eastAsia="es-MX"/>
        </w:rPr>
        <w:t xml:space="preserve">febrero </w:t>
      </w:r>
      <w:r w:rsidRPr="00601E15">
        <w:rPr>
          <w:rFonts w:ascii="Arial" w:hAnsi="Arial" w:cs="Arial"/>
          <w:sz w:val="24"/>
          <w:szCs w:val="24"/>
          <w:lang w:eastAsia="es-MX"/>
        </w:rPr>
        <w:t xml:space="preserve">de 2018, suscrito por la </w:t>
      </w:r>
      <w:r w:rsidR="00E908DF" w:rsidRPr="00601E15">
        <w:rPr>
          <w:rFonts w:ascii="Arial" w:hAnsi="Arial" w:cs="Arial"/>
          <w:sz w:val="24"/>
          <w:szCs w:val="24"/>
          <w:lang w:eastAsia="es-MX"/>
        </w:rPr>
        <w:t xml:space="preserve">M.D.O.H. Elizabeth Huerta Ruiz, Secretaria del H. Ayuntamiento Constitucional del Municipio de Villa de </w:t>
      </w:r>
      <w:r w:rsidR="00A93071" w:rsidRPr="00601E15">
        <w:rPr>
          <w:rFonts w:ascii="Arial" w:hAnsi="Arial" w:cs="Arial"/>
          <w:sz w:val="24"/>
          <w:szCs w:val="24"/>
          <w:lang w:eastAsia="es-MX"/>
        </w:rPr>
        <w:t>Álvarez</w:t>
      </w:r>
      <w:r w:rsidR="00E908DF" w:rsidRPr="00601E15">
        <w:rPr>
          <w:rFonts w:ascii="Arial" w:hAnsi="Arial" w:cs="Arial"/>
          <w:sz w:val="24"/>
          <w:szCs w:val="24"/>
          <w:lang w:eastAsia="es-MX"/>
        </w:rPr>
        <w:t>, Colima;</w:t>
      </w:r>
      <w:r w:rsidRPr="00601E15">
        <w:rPr>
          <w:rFonts w:ascii="Arial" w:hAnsi="Arial" w:cs="Arial"/>
          <w:sz w:val="24"/>
          <w:szCs w:val="24"/>
          <w:lang w:eastAsia="es-MX"/>
        </w:rPr>
        <w:t xml:space="preserve"> mediante el cual remite la Cuenta Pública </w:t>
      </w:r>
      <w:r w:rsidR="00E908DF" w:rsidRPr="00601E15">
        <w:rPr>
          <w:rFonts w:ascii="Arial" w:hAnsi="Arial" w:cs="Arial"/>
          <w:sz w:val="24"/>
          <w:szCs w:val="24"/>
          <w:lang w:eastAsia="es-MX"/>
        </w:rPr>
        <w:t>ANUAL del Ejercicio Fiscal 2017, del Municipio de Villa de Álvarez</w:t>
      </w:r>
      <w:r w:rsidRPr="00601E15">
        <w:rPr>
          <w:rFonts w:ascii="Arial" w:hAnsi="Arial" w:cs="Arial"/>
          <w:sz w:val="24"/>
          <w:szCs w:val="24"/>
          <w:lang w:eastAsia="es-MX"/>
        </w:rPr>
        <w:t xml:space="preserve">. </w:t>
      </w:r>
      <w:r w:rsidR="00C16C2B" w:rsidRPr="00601E15">
        <w:rPr>
          <w:rFonts w:ascii="Arial" w:eastAsia="Times New Roman" w:hAnsi="Arial" w:cs="Arial"/>
          <w:sz w:val="24"/>
          <w:szCs w:val="24"/>
          <w:lang w:eastAsia="es-MX"/>
        </w:rPr>
        <w:t>Se toma nota y se turna a la Comisión de Hacienda, Presupuesto y Fiscalización de los Recursos Públicos</w:t>
      </w:r>
      <w:r w:rsidR="00DB470D" w:rsidRPr="00601E15">
        <w:rPr>
          <w:rFonts w:ascii="Arial" w:eastAsia="Times New Roman" w:hAnsi="Arial" w:cs="Arial"/>
          <w:sz w:val="24"/>
          <w:szCs w:val="24"/>
          <w:lang w:eastAsia="es-MX"/>
        </w:rPr>
        <w:t>,</w:t>
      </w:r>
      <w:r w:rsidR="00C16C2B" w:rsidRPr="00601E15">
        <w:rPr>
          <w:rFonts w:ascii="Arial" w:eastAsia="Times New Roman" w:hAnsi="Arial" w:cs="Arial"/>
          <w:sz w:val="24"/>
          <w:szCs w:val="24"/>
          <w:lang w:eastAsia="es-MX"/>
        </w:rPr>
        <w:t xml:space="preserve"> </w:t>
      </w:r>
      <w:r w:rsidR="00DB470D" w:rsidRPr="00601E15">
        <w:rPr>
          <w:rFonts w:ascii="Arial" w:eastAsia="Times New Roman" w:hAnsi="Arial" w:cs="Arial"/>
          <w:sz w:val="24"/>
          <w:szCs w:val="24"/>
          <w:lang w:eastAsia="es-MX"/>
        </w:rPr>
        <w:t>y al Órgano Superior de Auditoría y Fiscalización Gubernamental del Estado</w:t>
      </w:r>
      <w:r w:rsidR="00C16C2B" w:rsidRPr="00601E15">
        <w:rPr>
          <w:rFonts w:ascii="Arial" w:eastAsia="Times New Roman" w:hAnsi="Arial" w:cs="Arial"/>
          <w:sz w:val="24"/>
          <w:szCs w:val="24"/>
          <w:lang w:eastAsia="es-MX"/>
        </w:rPr>
        <w:t>.</w:t>
      </w:r>
    </w:p>
    <w:p w:rsidR="006B61E7" w:rsidRPr="00601E15" w:rsidRDefault="006B61E7" w:rsidP="006B61E7">
      <w:pPr>
        <w:pStyle w:val="Prrafodelista"/>
        <w:rPr>
          <w:rFonts w:ascii="Arial" w:hAnsi="Arial" w:cs="Arial"/>
          <w:lang w:eastAsia="es-MX"/>
        </w:rPr>
      </w:pPr>
    </w:p>
    <w:p w:rsidR="006B61E7" w:rsidRPr="00601E15" w:rsidRDefault="006B61E7" w:rsidP="006B61E7">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 xml:space="preserve">Oficio </w:t>
      </w:r>
      <w:r w:rsidR="00E908DF" w:rsidRPr="00601E15">
        <w:rPr>
          <w:rFonts w:ascii="Arial" w:hAnsi="Arial" w:cs="Arial"/>
          <w:sz w:val="24"/>
          <w:szCs w:val="24"/>
          <w:lang w:eastAsia="es-MX"/>
        </w:rPr>
        <w:t xml:space="preserve">sin número, de fecha 15 de febrero de 2017, suscrito por el C. Ricardo Gil Trujillo, Representante Legal de la Comisión de Agua Potable y Alcantarillado del Municipio de Armería del Estado de Colima, </w:t>
      </w:r>
      <w:r w:rsidRPr="00601E15">
        <w:rPr>
          <w:rFonts w:ascii="Arial" w:hAnsi="Arial" w:cs="Arial"/>
          <w:sz w:val="24"/>
          <w:szCs w:val="24"/>
          <w:lang w:eastAsia="es-MX"/>
        </w:rPr>
        <w:t xml:space="preserve">mediante el cual remite la Cuenta Pública del mes </w:t>
      </w:r>
      <w:r w:rsidR="00E908DF" w:rsidRPr="00601E15">
        <w:rPr>
          <w:rFonts w:ascii="Arial" w:hAnsi="Arial" w:cs="Arial"/>
          <w:sz w:val="24"/>
          <w:szCs w:val="24"/>
          <w:lang w:eastAsia="es-MX"/>
        </w:rPr>
        <w:t>OCTUBRE</w:t>
      </w:r>
      <w:r w:rsidRPr="00601E15">
        <w:rPr>
          <w:rFonts w:ascii="Arial" w:hAnsi="Arial" w:cs="Arial"/>
          <w:sz w:val="24"/>
          <w:szCs w:val="24"/>
          <w:lang w:eastAsia="es-MX"/>
        </w:rPr>
        <w:t xml:space="preserve"> del ejercicio </w:t>
      </w:r>
      <w:r w:rsidR="00A93071" w:rsidRPr="00601E15">
        <w:rPr>
          <w:rFonts w:ascii="Arial" w:hAnsi="Arial" w:cs="Arial"/>
          <w:sz w:val="24"/>
          <w:szCs w:val="24"/>
          <w:lang w:eastAsia="es-MX"/>
        </w:rPr>
        <w:t>2017</w:t>
      </w:r>
      <w:r w:rsidRPr="00601E15">
        <w:rPr>
          <w:rFonts w:ascii="Arial" w:hAnsi="Arial" w:cs="Arial"/>
          <w:sz w:val="24"/>
          <w:szCs w:val="24"/>
          <w:lang w:eastAsia="es-MX"/>
        </w:rPr>
        <w:t xml:space="preserve">. </w:t>
      </w:r>
      <w:r w:rsidR="00C16C2B" w:rsidRPr="00601E15">
        <w:rPr>
          <w:rFonts w:ascii="Arial" w:eastAsia="Times New Roman" w:hAnsi="Arial" w:cs="Arial"/>
          <w:sz w:val="24"/>
          <w:szCs w:val="24"/>
          <w:lang w:eastAsia="es-MX"/>
        </w:rPr>
        <w:t>Se toma nota y se turna a la Comisión de Hacienda, Presupuesto y Fiscalización de los Recursos Públicos</w:t>
      </w:r>
      <w:r w:rsidR="00DB470D" w:rsidRPr="00601E15">
        <w:rPr>
          <w:rFonts w:ascii="Arial" w:eastAsia="Times New Roman" w:hAnsi="Arial" w:cs="Arial"/>
          <w:sz w:val="24"/>
          <w:szCs w:val="24"/>
          <w:lang w:eastAsia="es-MX"/>
        </w:rPr>
        <w:t>, y al Órgano Superior de Auditoría y Fiscalización Gubernamental del Estado</w:t>
      </w:r>
      <w:r w:rsidR="00C16C2B" w:rsidRPr="00601E15">
        <w:rPr>
          <w:rFonts w:ascii="Arial" w:eastAsia="Times New Roman" w:hAnsi="Arial" w:cs="Arial"/>
          <w:sz w:val="24"/>
          <w:szCs w:val="24"/>
          <w:lang w:eastAsia="es-MX"/>
        </w:rPr>
        <w:t>.</w:t>
      </w:r>
    </w:p>
    <w:p w:rsidR="00A93071" w:rsidRPr="00601E15" w:rsidRDefault="00A93071" w:rsidP="00A93071">
      <w:pPr>
        <w:pStyle w:val="Prrafodelista"/>
        <w:rPr>
          <w:rFonts w:ascii="Arial" w:hAnsi="Arial" w:cs="Arial"/>
          <w:lang w:eastAsia="es-MX"/>
        </w:rPr>
      </w:pPr>
    </w:p>
    <w:p w:rsidR="00A93071" w:rsidRPr="00601E15" w:rsidRDefault="00A93071" w:rsidP="00A93071">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 xml:space="preserve">Oficio sin número, de fecha 22 de febrero de 2017, suscrito por el C. Ricardo Gil Trujillo, Representante Legal de la Comisión de Agua Potable y Alcantarillado del Municipio de Armería del Estado de Colima, mediante el cual remite la Cuenta Pública ANUAL del ejercicio 2017. </w:t>
      </w:r>
      <w:r w:rsidRPr="00601E15">
        <w:rPr>
          <w:rFonts w:ascii="Arial" w:eastAsia="Times New Roman" w:hAnsi="Arial" w:cs="Arial"/>
          <w:sz w:val="24"/>
          <w:szCs w:val="24"/>
          <w:lang w:eastAsia="es-MX"/>
        </w:rPr>
        <w:t>Se toma nota y se turna a la Comisión de Hacienda, Presupuesto y Fiscalización de los Recursos Públicos</w:t>
      </w:r>
      <w:r w:rsidR="00DB470D" w:rsidRPr="00601E15">
        <w:rPr>
          <w:rFonts w:ascii="Arial" w:eastAsia="Times New Roman" w:hAnsi="Arial" w:cs="Arial"/>
          <w:sz w:val="24"/>
          <w:szCs w:val="24"/>
          <w:lang w:eastAsia="es-MX"/>
        </w:rPr>
        <w:t>, y al Órgano Superior de Auditoría y Fiscalización Gubernamental del Estado</w:t>
      </w:r>
      <w:r w:rsidRPr="00601E15">
        <w:rPr>
          <w:rFonts w:ascii="Arial" w:eastAsia="Times New Roman" w:hAnsi="Arial" w:cs="Arial"/>
          <w:sz w:val="24"/>
          <w:szCs w:val="24"/>
          <w:lang w:eastAsia="es-MX"/>
        </w:rPr>
        <w:t>.</w:t>
      </w:r>
    </w:p>
    <w:p w:rsidR="00A93071" w:rsidRPr="00601E15" w:rsidRDefault="00A93071" w:rsidP="00A93071">
      <w:pPr>
        <w:spacing w:after="0" w:line="240" w:lineRule="auto"/>
        <w:jc w:val="both"/>
        <w:rPr>
          <w:rFonts w:ascii="Arial" w:eastAsia="Times New Roman" w:hAnsi="Arial" w:cs="Arial"/>
          <w:sz w:val="24"/>
          <w:szCs w:val="24"/>
          <w:lang w:eastAsia="es-MX"/>
        </w:rPr>
      </w:pPr>
    </w:p>
    <w:p w:rsidR="00A93071" w:rsidRPr="00601E15" w:rsidRDefault="00A93071" w:rsidP="00A93071">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 xml:space="preserve">Oficio sin número, de fecha 15 de febrero de 2017, suscrito por el C. Ricardo Gil Trujillo, Representante Legal de la Comisión de Agua Potable y Alcantarillado del Municipio de Armería del Estado de Colima, mediante el cual remite la Cuenta Pública del mes NOVIEMBRE del ejercicio 2017. </w:t>
      </w:r>
      <w:r w:rsidRPr="00601E15">
        <w:rPr>
          <w:rFonts w:ascii="Arial" w:eastAsia="Times New Roman" w:hAnsi="Arial" w:cs="Arial"/>
          <w:sz w:val="24"/>
          <w:szCs w:val="24"/>
          <w:lang w:eastAsia="es-MX"/>
        </w:rPr>
        <w:t>Se toma nota y se turna a la Comisión de Hacienda, Presupuesto y Fiscalización de los Recursos Públicos</w:t>
      </w:r>
      <w:r w:rsidR="00DB470D" w:rsidRPr="00601E15">
        <w:rPr>
          <w:rFonts w:ascii="Arial" w:eastAsia="Times New Roman" w:hAnsi="Arial" w:cs="Arial"/>
          <w:sz w:val="24"/>
          <w:szCs w:val="24"/>
          <w:lang w:eastAsia="es-MX"/>
        </w:rPr>
        <w:t>, y al Órgano Superior de Auditoría y Fiscalización Gubernamental del Estado</w:t>
      </w:r>
      <w:r w:rsidRPr="00601E15">
        <w:rPr>
          <w:rFonts w:ascii="Arial" w:eastAsia="Times New Roman" w:hAnsi="Arial" w:cs="Arial"/>
          <w:sz w:val="24"/>
          <w:szCs w:val="24"/>
          <w:lang w:eastAsia="es-MX"/>
        </w:rPr>
        <w:t>.</w:t>
      </w:r>
    </w:p>
    <w:p w:rsidR="00A93071" w:rsidRPr="00601E15" w:rsidRDefault="00A93071" w:rsidP="00A93071">
      <w:pPr>
        <w:spacing w:after="0" w:line="240" w:lineRule="auto"/>
        <w:jc w:val="both"/>
        <w:rPr>
          <w:rFonts w:ascii="Arial" w:eastAsia="Times New Roman" w:hAnsi="Arial" w:cs="Arial"/>
          <w:sz w:val="24"/>
          <w:szCs w:val="24"/>
          <w:lang w:eastAsia="es-MX"/>
        </w:rPr>
      </w:pPr>
    </w:p>
    <w:p w:rsidR="00A93071" w:rsidRPr="00601E15" w:rsidRDefault="00A93071" w:rsidP="00A93071">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 xml:space="preserve">Oficio sin número, de fecha 19 de febrero de 2017, suscrito por el C. Ricardo Gil Trujillo, Representante Legal de la Comisión de Agua Potable y Alcantarillado del Municipio de Armería del Estado de Colima, mediante el cual remite la Cuenta Pública del mes DICIEMBRE del ejercicio 2017. </w:t>
      </w:r>
      <w:r w:rsidRPr="00601E15">
        <w:rPr>
          <w:rFonts w:ascii="Arial" w:eastAsia="Times New Roman" w:hAnsi="Arial" w:cs="Arial"/>
          <w:sz w:val="24"/>
          <w:szCs w:val="24"/>
          <w:lang w:eastAsia="es-MX"/>
        </w:rPr>
        <w:t>Se toma nota y se turna a la Comisión de Hacienda, Presupuesto y Fiscalización de los Recursos Públicos</w:t>
      </w:r>
      <w:r w:rsidR="00DB470D" w:rsidRPr="00601E15">
        <w:rPr>
          <w:rFonts w:ascii="Arial" w:eastAsia="Times New Roman" w:hAnsi="Arial" w:cs="Arial"/>
          <w:sz w:val="24"/>
          <w:szCs w:val="24"/>
          <w:lang w:eastAsia="es-MX"/>
        </w:rPr>
        <w:t xml:space="preserve">, y al Órgano Superior de Auditoría y </w:t>
      </w:r>
      <w:r w:rsidR="00DB470D" w:rsidRPr="00601E15">
        <w:rPr>
          <w:rFonts w:ascii="Arial" w:eastAsia="Times New Roman" w:hAnsi="Arial" w:cs="Arial"/>
          <w:sz w:val="24"/>
          <w:szCs w:val="24"/>
          <w:lang w:eastAsia="es-MX"/>
        </w:rPr>
        <w:lastRenderedPageBreak/>
        <w:t>Fiscalización Gubernamental del Estado</w:t>
      </w:r>
      <w:r w:rsidRPr="00601E15">
        <w:rPr>
          <w:rFonts w:ascii="Arial" w:eastAsia="Times New Roman" w:hAnsi="Arial" w:cs="Arial"/>
          <w:sz w:val="24"/>
          <w:szCs w:val="24"/>
          <w:lang w:eastAsia="es-MX"/>
        </w:rPr>
        <w:t>.</w:t>
      </w:r>
    </w:p>
    <w:p w:rsidR="00A93071" w:rsidRPr="00601E15" w:rsidRDefault="00A93071" w:rsidP="00A93071">
      <w:pPr>
        <w:pStyle w:val="Prrafodelista"/>
        <w:rPr>
          <w:rFonts w:ascii="Arial" w:hAnsi="Arial" w:cs="Arial"/>
          <w:lang w:eastAsia="es-MX"/>
        </w:rPr>
      </w:pPr>
    </w:p>
    <w:p w:rsidR="002A5551" w:rsidRPr="00601E15" w:rsidRDefault="002A5551" w:rsidP="002A5551">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 xml:space="preserve">Oficio 023/2018, de fecha 19 de febrero de 2018, suscrito por el Lic. José Francisco Zamora Núñez, Jefe de la Unidad de Apoyo Administrativo, del Poder Judicial del Estado, mediante el cual remite el informe de cierre de la Cuenta Pública del ejercicio 2017. </w:t>
      </w:r>
      <w:r w:rsidRPr="00601E15">
        <w:rPr>
          <w:rFonts w:ascii="Arial" w:eastAsia="Times New Roman" w:hAnsi="Arial" w:cs="Arial"/>
          <w:sz w:val="24"/>
          <w:szCs w:val="24"/>
          <w:lang w:eastAsia="es-MX"/>
        </w:rPr>
        <w:t>Se toma nota y se turna a la Comisión de Hacienda, Presupuesto y Fiscalización de los Recursos Públicos</w:t>
      </w:r>
      <w:r w:rsidR="00DB470D" w:rsidRPr="00601E15">
        <w:rPr>
          <w:rFonts w:ascii="Arial" w:eastAsia="Times New Roman" w:hAnsi="Arial" w:cs="Arial"/>
          <w:sz w:val="24"/>
          <w:szCs w:val="24"/>
          <w:lang w:eastAsia="es-MX"/>
        </w:rPr>
        <w:t>, y al Órgano Superior de Auditoría y Fiscalización Gubernamental del Estado</w:t>
      </w:r>
      <w:r w:rsidRPr="00601E15">
        <w:rPr>
          <w:rFonts w:ascii="Arial" w:eastAsia="Times New Roman" w:hAnsi="Arial" w:cs="Arial"/>
          <w:sz w:val="24"/>
          <w:szCs w:val="24"/>
          <w:lang w:eastAsia="es-MX"/>
        </w:rPr>
        <w:t>.</w:t>
      </w:r>
    </w:p>
    <w:p w:rsidR="002A5551" w:rsidRPr="00601E15" w:rsidRDefault="002A5551" w:rsidP="002A5551">
      <w:pPr>
        <w:spacing w:after="0" w:line="240" w:lineRule="auto"/>
        <w:jc w:val="both"/>
        <w:rPr>
          <w:rFonts w:ascii="Arial" w:eastAsia="Times New Roman" w:hAnsi="Arial" w:cs="Arial"/>
          <w:sz w:val="24"/>
          <w:szCs w:val="24"/>
          <w:lang w:eastAsia="es-MX"/>
        </w:rPr>
      </w:pPr>
    </w:p>
    <w:p w:rsidR="002A5551" w:rsidRPr="00601E15" w:rsidRDefault="002A5551" w:rsidP="002A5551">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Oficio</w:t>
      </w:r>
      <w:r w:rsidR="002F6E3D" w:rsidRPr="00601E15">
        <w:rPr>
          <w:rFonts w:ascii="Arial" w:hAnsi="Arial" w:cs="Arial"/>
          <w:sz w:val="24"/>
          <w:szCs w:val="24"/>
          <w:lang w:eastAsia="es-MX"/>
        </w:rPr>
        <w:t xml:space="preserve"> No. CI-DG-106/2018</w:t>
      </w:r>
      <w:r w:rsidRPr="00601E15">
        <w:rPr>
          <w:rFonts w:ascii="Arial" w:hAnsi="Arial" w:cs="Arial"/>
          <w:sz w:val="24"/>
          <w:szCs w:val="24"/>
          <w:lang w:eastAsia="es-MX"/>
        </w:rPr>
        <w:t>, de fecha 19 de febrero de 201</w:t>
      </w:r>
      <w:r w:rsidR="002F6E3D" w:rsidRPr="00601E15">
        <w:rPr>
          <w:rFonts w:ascii="Arial" w:hAnsi="Arial" w:cs="Arial"/>
          <w:sz w:val="24"/>
          <w:szCs w:val="24"/>
          <w:lang w:eastAsia="es-MX"/>
        </w:rPr>
        <w:t>8</w:t>
      </w:r>
      <w:r w:rsidRPr="00601E15">
        <w:rPr>
          <w:rFonts w:ascii="Arial" w:hAnsi="Arial" w:cs="Arial"/>
          <w:sz w:val="24"/>
          <w:szCs w:val="24"/>
          <w:lang w:eastAsia="es-MX"/>
        </w:rPr>
        <w:t xml:space="preserve">, suscrito por el </w:t>
      </w:r>
      <w:r w:rsidR="002F6E3D" w:rsidRPr="00601E15">
        <w:rPr>
          <w:rFonts w:ascii="Arial" w:hAnsi="Arial" w:cs="Arial"/>
          <w:sz w:val="24"/>
          <w:szCs w:val="24"/>
          <w:lang w:eastAsia="es-MX"/>
        </w:rPr>
        <w:t>Ing. Helidoro Langarica Muñoz</w:t>
      </w:r>
      <w:r w:rsidRPr="00601E15">
        <w:rPr>
          <w:rFonts w:ascii="Arial" w:hAnsi="Arial" w:cs="Arial"/>
          <w:sz w:val="24"/>
          <w:szCs w:val="24"/>
          <w:lang w:eastAsia="es-MX"/>
        </w:rPr>
        <w:t>,</w:t>
      </w:r>
      <w:r w:rsidR="002F6E3D" w:rsidRPr="00601E15">
        <w:rPr>
          <w:rFonts w:ascii="Arial" w:hAnsi="Arial" w:cs="Arial"/>
          <w:sz w:val="24"/>
          <w:szCs w:val="24"/>
          <w:lang w:eastAsia="es-MX"/>
        </w:rPr>
        <w:t xml:space="preserve"> Director General Comisión Intermunicipal de Agua Potable y Alcantarillado de los Municipios de Colima y Villa de </w:t>
      </w:r>
      <w:r w:rsidR="00FA10D9" w:rsidRPr="00601E15">
        <w:rPr>
          <w:rFonts w:ascii="Arial" w:hAnsi="Arial" w:cs="Arial"/>
          <w:sz w:val="24"/>
          <w:szCs w:val="24"/>
          <w:lang w:eastAsia="es-MX"/>
        </w:rPr>
        <w:t>Álvarez</w:t>
      </w:r>
      <w:r w:rsidR="002F6E3D" w:rsidRPr="00601E15">
        <w:rPr>
          <w:rFonts w:ascii="Arial" w:hAnsi="Arial" w:cs="Arial"/>
          <w:sz w:val="24"/>
          <w:szCs w:val="24"/>
          <w:lang w:eastAsia="es-MX"/>
        </w:rPr>
        <w:t>,</w:t>
      </w:r>
      <w:r w:rsidRPr="00601E15">
        <w:rPr>
          <w:rFonts w:ascii="Arial" w:hAnsi="Arial" w:cs="Arial"/>
          <w:sz w:val="24"/>
          <w:szCs w:val="24"/>
          <w:lang w:eastAsia="es-MX"/>
        </w:rPr>
        <w:t xml:space="preserve"> mediante el cual remite </w:t>
      </w:r>
      <w:r w:rsidR="002F6E3D" w:rsidRPr="00601E15">
        <w:rPr>
          <w:rFonts w:ascii="Arial" w:hAnsi="Arial" w:cs="Arial"/>
          <w:sz w:val="24"/>
          <w:szCs w:val="24"/>
          <w:lang w:eastAsia="es-MX"/>
        </w:rPr>
        <w:t xml:space="preserve">los documentos que integran la Cuenta </w:t>
      </w:r>
      <w:r w:rsidRPr="00601E15">
        <w:rPr>
          <w:rFonts w:ascii="Arial" w:hAnsi="Arial" w:cs="Arial"/>
          <w:sz w:val="24"/>
          <w:szCs w:val="24"/>
          <w:lang w:eastAsia="es-MX"/>
        </w:rPr>
        <w:t>Pública de</w:t>
      </w:r>
      <w:r w:rsidR="002F6E3D" w:rsidRPr="00601E15">
        <w:rPr>
          <w:rFonts w:ascii="Arial" w:hAnsi="Arial" w:cs="Arial"/>
          <w:sz w:val="24"/>
          <w:szCs w:val="24"/>
          <w:lang w:eastAsia="es-MX"/>
        </w:rPr>
        <w:t xml:space="preserve"> </w:t>
      </w:r>
      <w:r w:rsidRPr="00601E15">
        <w:rPr>
          <w:rFonts w:ascii="Arial" w:hAnsi="Arial" w:cs="Arial"/>
          <w:sz w:val="24"/>
          <w:szCs w:val="24"/>
          <w:lang w:eastAsia="es-MX"/>
        </w:rPr>
        <w:t>l</w:t>
      </w:r>
      <w:r w:rsidR="002F6E3D" w:rsidRPr="00601E15">
        <w:rPr>
          <w:rFonts w:ascii="Arial" w:hAnsi="Arial" w:cs="Arial"/>
          <w:sz w:val="24"/>
          <w:szCs w:val="24"/>
          <w:lang w:eastAsia="es-MX"/>
        </w:rPr>
        <w:t>os</w:t>
      </w:r>
      <w:r w:rsidRPr="00601E15">
        <w:rPr>
          <w:rFonts w:ascii="Arial" w:hAnsi="Arial" w:cs="Arial"/>
          <w:sz w:val="24"/>
          <w:szCs w:val="24"/>
          <w:lang w:eastAsia="es-MX"/>
        </w:rPr>
        <w:t xml:space="preserve"> mes</w:t>
      </w:r>
      <w:r w:rsidR="002F6E3D" w:rsidRPr="00601E15">
        <w:rPr>
          <w:rFonts w:ascii="Arial" w:hAnsi="Arial" w:cs="Arial"/>
          <w:sz w:val="24"/>
          <w:szCs w:val="24"/>
          <w:lang w:eastAsia="es-MX"/>
        </w:rPr>
        <w:t>es</w:t>
      </w:r>
      <w:r w:rsidRPr="00601E15">
        <w:rPr>
          <w:rFonts w:ascii="Arial" w:hAnsi="Arial" w:cs="Arial"/>
          <w:sz w:val="24"/>
          <w:szCs w:val="24"/>
          <w:lang w:eastAsia="es-MX"/>
        </w:rPr>
        <w:t xml:space="preserve"> </w:t>
      </w:r>
      <w:r w:rsidR="002F6E3D" w:rsidRPr="00601E15">
        <w:rPr>
          <w:rFonts w:ascii="Arial" w:hAnsi="Arial" w:cs="Arial"/>
          <w:sz w:val="24"/>
          <w:szCs w:val="24"/>
          <w:lang w:eastAsia="es-MX"/>
        </w:rPr>
        <w:t xml:space="preserve">de SEPTIEMBRE y OCTUBRE </w:t>
      </w:r>
      <w:r w:rsidRPr="00601E15">
        <w:rPr>
          <w:rFonts w:ascii="Arial" w:hAnsi="Arial" w:cs="Arial"/>
          <w:sz w:val="24"/>
          <w:szCs w:val="24"/>
          <w:lang w:eastAsia="es-MX"/>
        </w:rPr>
        <w:t xml:space="preserve">DICIEMBRE del ejercicio </w:t>
      </w:r>
      <w:r w:rsidR="002F6E3D" w:rsidRPr="00601E15">
        <w:rPr>
          <w:rFonts w:ascii="Arial" w:hAnsi="Arial" w:cs="Arial"/>
          <w:sz w:val="24"/>
          <w:szCs w:val="24"/>
          <w:lang w:eastAsia="es-MX"/>
        </w:rPr>
        <w:t xml:space="preserve">fiscal </w:t>
      </w:r>
      <w:r w:rsidRPr="00601E15">
        <w:rPr>
          <w:rFonts w:ascii="Arial" w:hAnsi="Arial" w:cs="Arial"/>
          <w:sz w:val="24"/>
          <w:szCs w:val="24"/>
          <w:lang w:eastAsia="es-MX"/>
        </w:rPr>
        <w:t xml:space="preserve">2017. </w:t>
      </w:r>
      <w:r w:rsidRPr="00601E15">
        <w:rPr>
          <w:rFonts w:ascii="Arial" w:eastAsia="Times New Roman" w:hAnsi="Arial" w:cs="Arial"/>
          <w:sz w:val="24"/>
          <w:szCs w:val="24"/>
          <w:lang w:eastAsia="es-MX"/>
        </w:rPr>
        <w:t>Se toma nota y se turna a la Comisión de Hacienda, Presupuesto y Fiscalización de los Recursos Públicos</w:t>
      </w:r>
      <w:r w:rsidR="00DB470D" w:rsidRPr="00601E15">
        <w:rPr>
          <w:rFonts w:ascii="Arial" w:eastAsia="Times New Roman" w:hAnsi="Arial" w:cs="Arial"/>
          <w:sz w:val="24"/>
          <w:szCs w:val="24"/>
          <w:lang w:eastAsia="es-MX"/>
        </w:rPr>
        <w:t>, y al Órgano Superior de Auditoría y Fiscalización Gubernamental del Estado</w:t>
      </w:r>
      <w:r w:rsidRPr="00601E15">
        <w:rPr>
          <w:rFonts w:ascii="Arial" w:eastAsia="Times New Roman" w:hAnsi="Arial" w:cs="Arial"/>
          <w:sz w:val="24"/>
          <w:szCs w:val="24"/>
          <w:lang w:eastAsia="es-MX"/>
        </w:rPr>
        <w:t>.</w:t>
      </w:r>
    </w:p>
    <w:p w:rsidR="002F6E3D" w:rsidRPr="00601E15" w:rsidRDefault="002F6E3D" w:rsidP="002F6E3D">
      <w:pPr>
        <w:spacing w:after="0" w:line="240" w:lineRule="auto"/>
        <w:jc w:val="both"/>
        <w:rPr>
          <w:rFonts w:ascii="Arial" w:eastAsia="Times New Roman" w:hAnsi="Arial" w:cs="Arial"/>
          <w:sz w:val="24"/>
          <w:szCs w:val="24"/>
          <w:lang w:eastAsia="es-MX"/>
        </w:rPr>
      </w:pPr>
    </w:p>
    <w:p w:rsidR="002F6E3D" w:rsidRPr="00601E15" w:rsidRDefault="002F6E3D" w:rsidP="002F6E3D">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 xml:space="preserve">Oficio TES-06/2018, de fecha 01 de febrero de 2018, suscrito por </w:t>
      </w:r>
      <w:r w:rsidR="0038472D" w:rsidRPr="00601E15">
        <w:rPr>
          <w:rFonts w:ascii="Arial" w:hAnsi="Arial" w:cs="Arial"/>
          <w:sz w:val="24"/>
          <w:szCs w:val="24"/>
          <w:lang w:eastAsia="es-MX"/>
        </w:rPr>
        <w:t xml:space="preserve">la LTS Rocío Figueroa Verduzco, Tesorera del H. Ayuntamiento de Minatitlán Colima; </w:t>
      </w:r>
      <w:r w:rsidRPr="00601E15">
        <w:rPr>
          <w:rFonts w:ascii="Arial" w:hAnsi="Arial" w:cs="Arial"/>
          <w:sz w:val="24"/>
          <w:szCs w:val="24"/>
          <w:lang w:eastAsia="es-MX"/>
        </w:rPr>
        <w:t xml:space="preserve">mediante el cual remite </w:t>
      </w:r>
      <w:r w:rsidR="0038472D" w:rsidRPr="00601E15">
        <w:rPr>
          <w:rFonts w:ascii="Arial" w:hAnsi="Arial" w:cs="Arial"/>
          <w:sz w:val="24"/>
          <w:szCs w:val="24"/>
          <w:lang w:eastAsia="es-MX"/>
        </w:rPr>
        <w:t>la</w:t>
      </w:r>
      <w:r w:rsidRPr="00601E15">
        <w:rPr>
          <w:rFonts w:ascii="Arial" w:hAnsi="Arial" w:cs="Arial"/>
          <w:sz w:val="24"/>
          <w:szCs w:val="24"/>
          <w:lang w:eastAsia="es-MX"/>
        </w:rPr>
        <w:t xml:space="preserve"> Cuenta Pública de</w:t>
      </w:r>
      <w:r w:rsidR="0038472D" w:rsidRPr="00601E15">
        <w:rPr>
          <w:rFonts w:ascii="Arial" w:hAnsi="Arial" w:cs="Arial"/>
          <w:sz w:val="24"/>
          <w:szCs w:val="24"/>
          <w:lang w:eastAsia="es-MX"/>
        </w:rPr>
        <w:t xml:space="preserve">l </w:t>
      </w:r>
      <w:r w:rsidRPr="00601E15">
        <w:rPr>
          <w:rFonts w:ascii="Arial" w:hAnsi="Arial" w:cs="Arial"/>
          <w:sz w:val="24"/>
          <w:szCs w:val="24"/>
          <w:lang w:eastAsia="es-MX"/>
        </w:rPr>
        <w:t xml:space="preserve">mes de DICIEMBRE del </w:t>
      </w:r>
      <w:r w:rsidR="0038472D" w:rsidRPr="00601E15">
        <w:rPr>
          <w:rFonts w:ascii="Arial" w:hAnsi="Arial" w:cs="Arial"/>
          <w:sz w:val="24"/>
          <w:szCs w:val="24"/>
          <w:lang w:eastAsia="es-MX"/>
        </w:rPr>
        <w:t>año</w:t>
      </w:r>
      <w:r w:rsidRPr="00601E15">
        <w:rPr>
          <w:rFonts w:ascii="Arial" w:hAnsi="Arial" w:cs="Arial"/>
          <w:sz w:val="24"/>
          <w:szCs w:val="24"/>
          <w:lang w:eastAsia="es-MX"/>
        </w:rPr>
        <w:t xml:space="preserve"> 2017. </w:t>
      </w:r>
      <w:r w:rsidRPr="00601E15">
        <w:rPr>
          <w:rFonts w:ascii="Arial" w:eastAsia="Times New Roman" w:hAnsi="Arial" w:cs="Arial"/>
          <w:sz w:val="24"/>
          <w:szCs w:val="24"/>
          <w:lang w:eastAsia="es-MX"/>
        </w:rPr>
        <w:t>Se toma nota y se turna a la Comisión de Hacienda, Presupuesto y Fiscali</w:t>
      </w:r>
      <w:r w:rsidR="00601E15">
        <w:rPr>
          <w:rFonts w:ascii="Arial" w:eastAsia="Times New Roman" w:hAnsi="Arial" w:cs="Arial"/>
          <w:sz w:val="24"/>
          <w:szCs w:val="24"/>
          <w:lang w:eastAsia="es-MX"/>
        </w:rPr>
        <w:t>zación de los Recursos Públicos</w:t>
      </w:r>
      <w:r w:rsidR="00DB470D" w:rsidRPr="00601E15">
        <w:rPr>
          <w:rFonts w:ascii="Arial" w:eastAsia="Times New Roman" w:hAnsi="Arial" w:cs="Arial"/>
          <w:sz w:val="24"/>
          <w:szCs w:val="24"/>
          <w:lang w:eastAsia="es-MX"/>
        </w:rPr>
        <w:t>, y al Órgano Superior de Auditoría y Fiscalización Gubernamental del Estado.</w:t>
      </w:r>
    </w:p>
    <w:p w:rsidR="002A42B3" w:rsidRPr="00601E15" w:rsidRDefault="002A42B3" w:rsidP="002A42B3">
      <w:pPr>
        <w:pStyle w:val="Prrafodelista"/>
        <w:rPr>
          <w:rFonts w:ascii="Arial" w:hAnsi="Arial" w:cs="Arial"/>
          <w:lang w:eastAsia="es-MX"/>
        </w:rPr>
      </w:pPr>
    </w:p>
    <w:p w:rsidR="002A42B3" w:rsidRPr="00601E15" w:rsidRDefault="002A42B3" w:rsidP="002A42B3">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Se da cuenta de la Circular No. 7, de fecha 12 de febrero de 2018, suscrito por el Mtro. Aquiles Romero González, Secretario General del H. Congreso del Estado de Aguascalientes, mediante el cual comunica a esta Soberanía la Apertura del Primer Periodo Extraordinario de Sesiones, así como la Elección de la mesa Directiva.</w:t>
      </w:r>
      <w:r w:rsidR="00DB470D" w:rsidRPr="00601E15">
        <w:rPr>
          <w:rFonts w:ascii="Arial" w:hAnsi="Arial" w:cs="Arial"/>
          <w:sz w:val="24"/>
          <w:szCs w:val="24"/>
          <w:lang w:eastAsia="es-MX"/>
        </w:rPr>
        <w:t>- Se toma nota y se archiva.</w:t>
      </w:r>
    </w:p>
    <w:p w:rsidR="002A42B3" w:rsidRPr="00601E15" w:rsidRDefault="002A42B3" w:rsidP="002A42B3">
      <w:pPr>
        <w:pStyle w:val="Prrafodelista"/>
        <w:rPr>
          <w:rFonts w:ascii="Arial" w:hAnsi="Arial" w:cs="Arial"/>
          <w:lang w:eastAsia="es-MX"/>
        </w:rPr>
      </w:pPr>
    </w:p>
    <w:p w:rsidR="002A42B3" w:rsidRPr="00601E15" w:rsidRDefault="00B016C0" w:rsidP="00B016C0">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 xml:space="preserve">Se da cuenta del Oficio Número 242/218 de fecha 17 de enero de 2018, suscrito por los Diputados Francisco Rodríguez Álvarez, María Sara Camelia Chilaca Martínez y Cirilo Salas Hernández, Presidente y Secretarios respectivamente, del H. Congreso del Estado de Puebla, mediante el cual comunican a esta Soberanía el acuerdo que contiene la propuesta de sustituir al Ciudadano José Guzmán Islas Prosecretario de la </w:t>
      </w:r>
      <w:r w:rsidR="00DB470D" w:rsidRPr="00601E15">
        <w:rPr>
          <w:rFonts w:ascii="Arial" w:hAnsi="Arial" w:cs="Arial"/>
          <w:sz w:val="24"/>
          <w:szCs w:val="24"/>
          <w:lang w:eastAsia="es-MX"/>
        </w:rPr>
        <w:t>M</w:t>
      </w:r>
      <w:r w:rsidRPr="00601E15">
        <w:rPr>
          <w:rFonts w:ascii="Arial" w:hAnsi="Arial" w:cs="Arial"/>
          <w:sz w:val="24"/>
          <w:szCs w:val="24"/>
          <w:lang w:eastAsia="es-MX"/>
        </w:rPr>
        <w:t>esa Directiva, por el Diputado Julián Rendón Tapia.</w:t>
      </w:r>
      <w:r w:rsidR="00DB470D" w:rsidRPr="00601E15">
        <w:rPr>
          <w:rFonts w:ascii="Arial" w:hAnsi="Arial" w:cs="Arial"/>
          <w:sz w:val="24"/>
          <w:szCs w:val="24"/>
          <w:lang w:eastAsia="es-MX"/>
        </w:rPr>
        <w:t>- Se toma nota y se archiva.</w:t>
      </w:r>
      <w:r w:rsidRPr="00601E15">
        <w:rPr>
          <w:rFonts w:ascii="Arial" w:hAnsi="Arial" w:cs="Arial"/>
          <w:sz w:val="24"/>
          <w:szCs w:val="24"/>
          <w:lang w:eastAsia="es-MX"/>
        </w:rPr>
        <w:t xml:space="preserve"> </w:t>
      </w:r>
    </w:p>
    <w:p w:rsidR="00B016C0" w:rsidRPr="00601E15" w:rsidRDefault="00B016C0" w:rsidP="00B016C0">
      <w:pPr>
        <w:pStyle w:val="Prrafodelista"/>
        <w:rPr>
          <w:rFonts w:ascii="Arial" w:hAnsi="Arial" w:cs="Arial"/>
          <w:lang w:eastAsia="es-MX"/>
        </w:rPr>
      </w:pPr>
    </w:p>
    <w:p w:rsidR="00601E15" w:rsidRDefault="00F22B8B" w:rsidP="00601E15">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lang w:eastAsia="es-MX"/>
        </w:rPr>
        <w:t xml:space="preserve">Oficio DGG.-ARG253/2018, de fecha 26 de febrero de 2018, suscrito por EL Lic. Ramón Pérez Gutiérrez, Director General de Gobierno del Estado Libre y Soberano de Colima, mediante el cual turna a esta Soberanía la iniciativa de pensión por jubilación a la C. Gabriela Parra Gómez. </w:t>
      </w:r>
      <w:r w:rsidRPr="00601E15">
        <w:rPr>
          <w:rFonts w:ascii="Arial" w:eastAsia="Times New Roman" w:hAnsi="Arial" w:cs="Arial"/>
          <w:sz w:val="24"/>
          <w:szCs w:val="24"/>
          <w:lang w:eastAsia="es-MX"/>
        </w:rPr>
        <w:t>Se toma nota y se turna a la Comisión de Hacienda, Presupuesto y Fiscalización de los Recursos Públicos.</w:t>
      </w:r>
    </w:p>
    <w:p w:rsidR="002F42DE" w:rsidRDefault="002F42DE" w:rsidP="002F42DE">
      <w:pPr>
        <w:pStyle w:val="Prrafodelista"/>
        <w:rPr>
          <w:rFonts w:ascii="Arial" w:hAnsi="Arial" w:cs="Arial"/>
          <w:lang w:eastAsia="es-MX"/>
        </w:rPr>
      </w:pPr>
    </w:p>
    <w:p w:rsidR="002F42DE" w:rsidRPr="00601E15" w:rsidRDefault="002F42DE" w:rsidP="00601E15">
      <w:pPr>
        <w:numPr>
          <w:ilvl w:val="0"/>
          <w:numId w:val="4"/>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val="es-ES" w:eastAsia="es-MX"/>
        </w:rPr>
        <w:t>Oficio número 231/2018, de fecha 23 de febrero de 2018, suscrito por la Mtra. Indira Isabel García Pérez, mediante el cual remite a esta Soberanía la Iniciativa de Ley con Proyecto de Decreto, relativa a expedir la Ley de Fiscalización Superior y Rendición de Cuentas del Estado de Colima.- Se toma nota y se turna a la Comisión de Hacienda, Presupuesto y Fiscalización de los Recursos Públicos.</w:t>
      </w:r>
    </w:p>
    <w:p w:rsidR="00601E15" w:rsidRPr="00601E15" w:rsidRDefault="00601E15" w:rsidP="00601E15">
      <w:pPr>
        <w:pStyle w:val="Prrafodelista"/>
        <w:rPr>
          <w:rFonts w:ascii="Arial" w:hAnsi="Arial" w:cs="Arial"/>
        </w:rPr>
      </w:pPr>
    </w:p>
    <w:p w:rsidR="00601E15" w:rsidRPr="00601E15" w:rsidRDefault="00601E15" w:rsidP="00601E15">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rPr>
        <w:t>Oficio N0. DIR.GRAL.207/2018, de fecha 22 de febrero de 2018, suscrito por el MCA. Jonathan Gómez Andrade, Director General de la Comisión de Agua Potable y Alcantarillado de Manzanillo, mediante el cual remite la Cuenta Pública ANUAL 2017</w:t>
      </w:r>
      <w:r>
        <w:rPr>
          <w:rFonts w:ascii="Arial" w:hAnsi="Arial" w:cs="Arial"/>
          <w:sz w:val="24"/>
          <w:szCs w:val="24"/>
        </w:rPr>
        <w:t xml:space="preserve">. </w:t>
      </w:r>
      <w:r w:rsidRPr="00601E15">
        <w:rPr>
          <w:rFonts w:ascii="Arial" w:eastAsia="Times New Roman" w:hAnsi="Arial" w:cs="Arial"/>
          <w:sz w:val="24"/>
          <w:szCs w:val="24"/>
          <w:lang w:eastAsia="es-MX"/>
        </w:rPr>
        <w:t>Se toma nota y se turna a la Comisión de Hacienda, Presupuesto y Fiscali</w:t>
      </w:r>
      <w:r>
        <w:rPr>
          <w:rFonts w:ascii="Arial" w:eastAsia="Times New Roman" w:hAnsi="Arial" w:cs="Arial"/>
          <w:sz w:val="24"/>
          <w:szCs w:val="24"/>
          <w:lang w:eastAsia="es-MX"/>
        </w:rPr>
        <w:t xml:space="preserve">zación de los Recursos Públicos </w:t>
      </w:r>
      <w:r w:rsidRPr="00601E15">
        <w:rPr>
          <w:rFonts w:ascii="Arial" w:eastAsia="Times New Roman" w:hAnsi="Arial" w:cs="Arial"/>
          <w:sz w:val="24"/>
          <w:szCs w:val="24"/>
          <w:lang w:eastAsia="es-MX"/>
        </w:rPr>
        <w:t>y al Órgano Superior de Auditoría y Fiscalización Gubernamental del Estado.</w:t>
      </w:r>
    </w:p>
    <w:p w:rsidR="00601E15" w:rsidRPr="00601E15" w:rsidRDefault="00601E15" w:rsidP="00601E15">
      <w:pPr>
        <w:pStyle w:val="Prrafodelista"/>
        <w:ind w:left="709" w:hanging="709"/>
        <w:jc w:val="both"/>
        <w:rPr>
          <w:rFonts w:ascii="Arial" w:hAnsi="Arial" w:cs="Arial"/>
        </w:rPr>
      </w:pPr>
    </w:p>
    <w:p w:rsidR="00601E15" w:rsidRDefault="00601E15" w:rsidP="00601E15">
      <w:pPr>
        <w:numPr>
          <w:ilvl w:val="0"/>
          <w:numId w:val="4"/>
        </w:numPr>
        <w:spacing w:after="0" w:line="240" w:lineRule="auto"/>
        <w:ind w:left="0" w:hanging="426"/>
        <w:jc w:val="both"/>
        <w:rPr>
          <w:rFonts w:ascii="Arial" w:eastAsia="Times New Roman" w:hAnsi="Arial" w:cs="Arial"/>
          <w:sz w:val="24"/>
          <w:szCs w:val="24"/>
          <w:lang w:eastAsia="es-MX"/>
        </w:rPr>
      </w:pPr>
      <w:r w:rsidRPr="00601E15">
        <w:rPr>
          <w:rFonts w:ascii="Arial" w:hAnsi="Arial" w:cs="Arial"/>
          <w:sz w:val="24"/>
          <w:szCs w:val="24"/>
        </w:rPr>
        <w:t xml:space="preserve">Oficio 35/2015/2018, de fecha 26 de febrero de  2018, suscrito por el Ingeniero Emmanuel Cárdenas Vázquez,  Director de Agua Potable y Alcantarillado del Municipio de Ixtlahuacán, Col., mediante el cual remite la Cuenta Pública Semestral de enero a diciembre  de </w:t>
      </w:r>
      <w:r>
        <w:rPr>
          <w:rFonts w:ascii="Arial" w:hAnsi="Arial" w:cs="Arial"/>
          <w:sz w:val="24"/>
          <w:szCs w:val="24"/>
        </w:rPr>
        <w:t>2017.</w:t>
      </w:r>
      <w:r w:rsidRPr="00601E15">
        <w:rPr>
          <w:rFonts w:ascii="Arial" w:eastAsia="Times New Roman" w:hAnsi="Arial" w:cs="Arial"/>
          <w:sz w:val="24"/>
          <w:szCs w:val="24"/>
          <w:lang w:eastAsia="es-MX"/>
        </w:rPr>
        <w:t xml:space="preserve"> Se toma nota y se turna a la Comisión de Hacienda, Presupuesto y Fiscali</w:t>
      </w:r>
      <w:r>
        <w:rPr>
          <w:rFonts w:ascii="Arial" w:eastAsia="Times New Roman" w:hAnsi="Arial" w:cs="Arial"/>
          <w:sz w:val="24"/>
          <w:szCs w:val="24"/>
          <w:lang w:eastAsia="es-MX"/>
        </w:rPr>
        <w:t xml:space="preserve">zación de los Recursos Públicos </w:t>
      </w:r>
      <w:r w:rsidRPr="00601E15">
        <w:rPr>
          <w:rFonts w:ascii="Arial" w:eastAsia="Times New Roman" w:hAnsi="Arial" w:cs="Arial"/>
          <w:sz w:val="24"/>
          <w:szCs w:val="24"/>
          <w:lang w:eastAsia="es-MX"/>
        </w:rPr>
        <w:t>y al Órgano Superior de Auditoría y Fiscalización Gubernamental del Estado.</w:t>
      </w:r>
    </w:p>
    <w:p w:rsidR="00601E15" w:rsidRDefault="00601E15" w:rsidP="00601E15">
      <w:pPr>
        <w:pStyle w:val="Prrafodelista"/>
        <w:rPr>
          <w:rFonts w:ascii="Arial" w:hAnsi="Arial" w:cs="Arial"/>
          <w:lang w:eastAsia="es-MX"/>
        </w:rPr>
      </w:pPr>
    </w:p>
    <w:p w:rsidR="007C4A47" w:rsidRPr="00601E15" w:rsidRDefault="007C4A47" w:rsidP="007C4A47">
      <w:pPr>
        <w:spacing w:after="0" w:line="240" w:lineRule="auto"/>
        <w:jc w:val="both"/>
        <w:rPr>
          <w:rFonts w:ascii="Arial" w:eastAsia="Times New Roman" w:hAnsi="Arial" w:cs="Arial"/>
          <w:sz w:val="24"/>
          <w:szCs w:val="24"/>
          <w:lang w:eastAsia="es-MX"/>
        </w:rPr>
      </w:pPr>
    </w:p>
    <w:p w:rsidR="007C4A47" w:rsidRPr="00601E15" w:rsidRDefault="007C4A47" w:rsidP="007C4A47">
      <w:pPr>
        <w:spacing w:after="0" w:line="240" w:lineRule="auto"/>
        <w:ind w:hanging="426"/>
        <w:jc w:val="center"/>
        <w:rPr>
          <w:rFonts w:ascii="Arial" w:hAnsi="Arial" w:cs="Arial"/>
          <w:b/>
          <w:color w:val="000000"/>
          <w:sz w:val="24"/>
          <w:szCs w:val="24"/>
        </w:rPr>
      </w:pPr>
      <w:r w:rsidRPr="00601E15">
        <w:rPr>
          <w:rFonts w:ascii="Arial" w:hAnsi="Arial" w:cs="Arial"/>
          <w:b/>
          <w:color w:val="000000"/>
          <w:sz w:val="24"/>
          <w:szCs w:val="24"/>
        </w:rPr>
        <w:t>ATENTAMENTE</w:t>
      </w:r>
    </w:p>
    <w:p w:rsidR="007C4A47" w:rsidRPr="00601E15" w:rsidRDefault="007C4A47" w:rsidP="007C4A47">
      <w:pPr>
        <w:spacing w:after="0" w:line="240" w:lineRule="auto"/>
        <w:ind w:hanging="426"/>
        <w:jc w:val="center"/>
        <w:rPr>
          <w:rFonts w:ascii="Arial" w:hAnsi="Arial" w:cs="Arial"/>
          <w:b/>
          <w:color w:val="000000"/>
          <w:sz w:val="24"/>
          <w:szCs w:val="24"/>
        </w:rPr>
      </w:pPr>
      <w:r w:rsidRPr="00601E15">
        <w:rPr>
          <w:rFonts w:ascii="Arial" w:hAnsi="Arial" w:cs="Arial"/>
          <w:b/>
          <w:color w:val="000000"/>
          <w:sz w:val="24"/>
          <w:szCs w:val="24"/>
        </w:rPr>
        <w:t>COLIMA, COL., A 2</w:t>
      </w:r>
      <w:r w:rsidR="00FA0BC1" w:rsidRPr="00601E15">
        <w:rPr>
          <w:rFonts w:ascii="Arial" w:hAnsi="Arial" w:cs="Arial"/>
          <w:b/>
          <w:sz w:val="24"/>
          <w:szCs w:val="24"/>
        </w:rPr>
        <w:t>8</w:t>
      </w:r>
      <w:r w:rsidRPr="00601E15">
        <w:rPr>
          <w:rFonts w:ascii="Arial" w:hAnsi="Arial" w:cs="Arial"/>
          <w:b/>
          <w:sz w:val="24"/>
          <w:szCs w:val="24"/>
        </w:rPr>
        <w:t xml:space="preserve"> DE FEBRERO</w:t>
      </w:r>
      <w:r w:rsidRPr="00601E15">
        <w:rPr>
          <w:rFonts w:ascii="Arial" w:hAnsi="Arial" w:cs="Arial"/>
          <w:b/>
          <w:color w:val="000000"/>
          <w:sz w:val="24"/>
          <w:szCs w:val="24"/>
        </w:rPr>
        <w:t xml:space="preserve"> DE 2018.</w:t>
      </w:r>
    </w:p>
    <w:p w:rsidR="007C4A47" w:rsidRPr="00601E15" w:rsidRDefault="007C4A47" w:rsidP="007C4A47">
      <w:pPr>
        <w:spacing w:after="0" w:line="240" w:lineRule="auto"/>
        <w:ind w:hanging="426"/>
        <w:jc w:val="center"/>
        <w:rPr>
          <w:rFonts w:ascii="Arial" w:hAnsi="Arial" w:cs="Arial"/>
          <w:b/>
          <w:color w:val="000000"/>
          <w:sz w:val="24"/>
          <w:szCs w:val="24"/>
        </w:rPr>
      </w:pPr>
      <w:r w:rsidRPr="00601E15">
        <w:rPr>
          <w:rFonts w:ascii="Arial" w:hAnsi="Arial" w:cs="Arial"/>
          <w:b/>
          <w:color w:val="000000"/>
          <w:sz w:val="24"/>
          <w:szCs w:val="24"/>
        </w:rPr>
        <w:t>LA MESA DIRECTIVA DEL HONORABLE CONGRESO DEL ESTADO.</w:t>
      </w:r>
    </w:p>
    <w:tbl>
      <w:tblPr>
        <w:tblW w:w="0" w:type="auto"/>
        <w:jc w:val="center"/>
        <w:tblLook w:val="04A0"/>
      </w:tblPr>
      <w:tblGrid>
        <w:gridCol w:w="4489"/>
        <w:gridCol w:w="4489"/>
      </w:tblGrid>
      <w:tr w:rsidR="007C4A47" w:rsidRPr="00601E15" w:rsidTr="007C4A47">
        <w:trPr>
          <w:jc w:val="center"/>
        </w:trPr>
        <w:tc>
          <w:tcPr>
            <w:tcW w:w="8978" w:type="dxa"/>
            <w:gridSpan w:val="2"/>
          </w:tcPr>
          <w:p w:rsidR="00123B28" w:rsidRPr="00601E15" w:rsidRDefault="00123B28" w:rsidP="007C4A47">
            <w:pPr>
              <w:pStyle w:val="Prrafodelista"/>
              <w:ind w:left="426" w:right="51"/>
              <w:jc w:val="center"/>
              <w:rPr>
                <w:rFonts w:ascii="Arial" w:eastAsia="Calibri" w:hAnsi="Arial" w:cs="Arial"/>
                <w:b/>
                <w:color w:val="000000"/>
              </w:rPr>
            </w:pPr>
          </w:p>
          <w:p w:rsidR="007C4A47" w:rsidRPr="00601E15" w:rsidRDefault="007C4A47" w:rsidP="007C4A47">
            <w:pPr>
              <w:pStyle w:val="Prrafodelista"/>
              <w:ind w:left="426" w:right="51"/>
              <w:jc w:val="center"/>
              <w:rPr>
                <w:rFonts w:ascii="Arial" w:eastAsia="Calibri" w:hAnsi="Arial" w:cs="Arial"/>
                <w:b/>
                <w:color w:val="000000"/>
              </w:rPr>
            </w:pPr>
          </w:p>
          <w:p w:rsidR="007C4A47" w:rsidRPr="00601E15" w:rsidRDefault="007C4A47" w:rsidP="007C4A47">
            <w:pPr>
              <w:pStyle w:val="Prrafodelista"/>
              <w:ind w:left="426" w:right="51"/>
              <w:jc w:val="center"/>
              <w:rPr>
                <w:rFonts w:ascii="Arial" w:eastAsia="Calibri" w:hAnsi="Arial" w:cs="Arial"/>
                <w:b/>
                <w:color w:val="000000"/>
              </w:rPr>
            </w:pPr>
            <w:r w:rsidRPr="00601E15">
              <w:rPr>
                <w:rFonts w:ascii="Arial" w:eastAsia="Calibri" w:hAnsi="Arial" w:cs="Arial"/>
                <w:b/>
                <w:color w:val="000000"/>
              </w:rPr>
              <w:t>C. FEDERICO RANGEL LOZANO</w:t>
            </w:r>
          </w:p>
          <w:p w:rsidR="007C4A47" w:rsidRPr="00601E15" w:rsidRDefault="007C4A47" w:rsidP="007C4A47">
            <w:pPr>
              <w:pStyle w:val="Prrafodelista"/>
              <w:ind w:left="426" w:right="51"/>
              <w:jc w:val="center"/>
              <w:rPr>
                <w:rFonts w:ascii="Arial" w:eastAsia="Calibri" w:hAnsi="Arial" w:cs="Arial"/>
                <w:b/>
                <w:color w:val="000000"/>
              </w:rPr>
            </w:pPr>
            <w:r w:rsidRPr="00601E15">
              <w:rPr>
                <w:rFonts w:ascii="Arial" w:eastAsia="Calibri" w:hAnsi="Arial" w:cs="Arial"/>
                <w:b/>
                <w:color w:val="000000"/>
              </w:rPr>
              <w:t xml:space="preserve"> DIPUTADO PRESIDENTE</w:t>
            </w:r>
          </w:p>
          <w:p w:rsidR="007C4A47" w:rsidRPr="00601E15" w:rsidRDefault="007C4A47" w:rsidP="007C4A47">
            <w:pPr>
              <w:pStyle w:val="Prrafodelista"/>
              <w:ind w:left="426" w:right="51"/>
              <w:jc w:val="center"/>
              <w:rPr>
                <w:rFonts w:ascii="Arial" w:eastAsia="Calibri" w:hAnsi="Arial" w:cs="Arial"/>
                <w:b/>
                <w:color w:val="000000"/>
              </w:rPr>
            </w:pPr>
          </w:p>
          <w:p w:rsidR="007C4A47" w:rsidRPr="00601E15" w:rsidRDefault="007C4A47" w:rsidP="007C4A47">
            <w:pPr>
              <w:pStyle w:val="Prrafodelista"/>
              <w:ind w:left="0" w:right="51"/>
              <w:jc w:val="both"/>
              <w:rPr>
                <w:rFonts w:ascii="Arial" w:eastAsia="Calibri" w:hAnsi="Arial" w:cs="Arial"/>
                <w:color w:val="000000"/>
              </w:rPr>
            </w:pPr>
          </w:p>
        </w:tc>
      </w:tr>
      <w:tr w:rsidR="007C4A47" w:rsidRPr="00601E15" w:rsidTr="007C4A47">
        <w:trPr>
          <w:jc w:val="center"/>
        </w:trPr>
        <w:tc>
          <w:tcPr>
            <w:tcW w:w="4489" w:type="dxa"/>
          </w:tcPr>
          <w:p w:rsidR="007C4A47" w:rsidRPr="00601E15" w:rsidRDefault="007C4A47" w:rsidP="007C4A47">
            <w:pPr>
              <w:pStyle w:val="Prrafodelista"/>
              <w:ind w:left="0" w:right="49"/>
              <w:jc w:val="center"/>
              <w:rPr>
                <w:rFonts w:ascii="Arial" w:eastAsia="Calibri" w:hAnsi="Arial" w:cs="Arial"/>
                <w:color w:val="000000"/>
              </w:rPr>
            </w:pPr>
            <w:r w:rsidRPr="00601E15">
              <w:rPr>
                <w:rFonts w:ascii="Arial" w:eastAsia="Calibri" w:hAnsi="Arial" w:cs="Arial"/>
                <w:b/>
                <w:color w:val="000000"/>
              </w:rPr>
              <w:t>C. EUSEBIO MESINA REYES   DIPUTADO SECRETARIO</w:t>
            </w:r>
          </w:p>
        </w:tc>
        <w:tc>
          <w:tcPr>
            <w:tcW w:w="4489" w:type="dxa"/>
          </w:tcPr>
          <w:p w:rsidR="007C4A47" w:rsidRPr="00601E15" w:rsidRDefault="00915D59" w:rsidP="007C4A47">
            <w:pPr>
              <w:pStyle w:val="Prrafodelista"/>
              <w:ind w:left="0" w:right="51"/>
              <w:jc w:val="center"/>
              <w:rPr>
                <w:rFonts w:ascii="Arial" w:eastAsia="Calibri" w:hAnsi="Arial" w:cs="Arial"/>
                <w:b/>
                <w:color w:val="000000"/>
              </w:rPr>
            </w:pPr>
            <w:r w:rsidRPr="00601E15">
              <w:rPr>
                <w:rFonts w:ascii="Arial" w:eastAsia="Calibri" w:hAnsi="Arial" w:cs="Arial"/>
                <w:b/>
                <w:color w:val="000000"/>
              </w:rPr>
              <w:t>C. JUANA ANDRÉS RIVERA</w:t>
            </w:r>
          </w:p>
          <w:p w:rsidR="007C4A47" w:rsidRPr="00601E15" w:rsidRDefault="00915D59" w:rsidP="007C4A47">
            <w:pPr>
              <w:pStyle w:val="Prrafodelista"/>
              <w:ind w:left="0" w:right="51"/>
              <w:jc w:val="center"/>
              <w:rPr>
                <w:rFonts w:ascii="Arial" w:eastAsia="Calibri" w:hAnsi="Arial" w:cs="Arial"/>
                <w:color w:val="000000"/>
              </w:rPr>
            </w:pPr>
            <w:r w:rsidRPr="00601E15">
              <w:rPr>
                <w:rFonts w:ascii="Arial" w:eastAsia="Calibri" w:hAnsi="Arial" w:cs="Arial"/>
                <w:b/>
                <w:color w:val="000000"/>
              </w:rPr>
              <w:t>DIPUTADA</w:t>
            </w:r>
            <w:r w:rsidR="007C4A47" w:rsidRPr="00601E15">
              <w:rPr>
                <w:rFonts w:ascii="Arial" w:eastAsia="Calibri" w:hAnsi="Arial" w:cs="Arial"/>
                <w:b/>
                <w:color w:val="000000"/>
              </w:rPr>
              <w:t xml:space="preserve"> SECRETARI</w:t>
            </w:r>
            <w:r w:rsidRPr="00601E15">
              <w:rPr>
                <w:rFonts w:ascii="Arial" w:eastAsia="Calibri" w:hAnsi="Arial" w:cs="Arial"/>
                <w:b/>
                <w:color w:val="000000"/>
              </w:rPr>
              <w:t>A</w:t>
            </w:r>
          </w:p>
        </w:tc>
      </w:tr>
    </w:tbl>
    <w:p w:rsidR="007C4A47" w:rsidRPr="00601E15" w:rsidRDefault="007C4A47" w:rsidP="007C4A47">
      <w:pPr>
        <w:spacing w:after="0" w:line="240" w:lineRule="auto"/>
        <w:rPr>
          <w:rFonts w:ascii="Arial" w:hAnsi="Arial" w:cs="Arial"/>
          <w:b/>
          <w:color w:val="000000"/>
          <w:sz w:val="24"/>
          <w:szCs w:val="24"/>
        </w:rPr>
      </w:pPr>
    </w:p>
    <w:p w:rsidR="00106D0A" w:rsidRPr="00601E15" w:rsidRDefault="00106D0A" w:rsidP="00DB68D4">
      <w:pPr>
        <w:pStyle w:val="Prrafodelista"/>
        <w:ind w:left="720"/>
        <w:rPr>
          <w:rFonts w:ascii="Arial" w:hAnsi="Arial" w:cs="Arial"/>
        </w:rPr>
      </w:pPr>
    </w:p>
    <w:sectPr w:rsidR="00106D0A" w:rsidRPr="00601E15" w:rsidSect="003E7633">
      <w:headerReference w:type="default" r:id="rId8"/>
      <w:footerReference w:type="even" r:id="rId9"/>
      <w:footerReference w:type="default" r:id="rId10"/>
      <w:pgSz w:w="12240" w:h="15840"/>
      <w:pgMar w:top="2127" w:right="900" w:bottom="1418" w:left="1560" w:header="708" w:footer="1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830" w:rsidRDefault="00442830" w:rsidP="00AF2F3D">
      <w:pPr>
        <w:spacing w:after="0" w:line="240" w:lineRule="auto"/>
      </w:pPr>
      <w:r>
        <w:separator/>
      </w:r>
    </w:p>
  </w:endnote>
  <w:endnote w:type="continuationSeparator" w:id="1">
    <w:p w:rsidR="00442830" w:rsidRDefault="00442830" w:rsidP="00AF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7B" w:rsidRDefault="00F62D7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7B" w:rsidRDefault="00900A68">
    <w:pPr>
      <w:pStyle w:val="Piedepgina"/>
    </w:pPr>
    <w:r w:rsidRPr="00900A68">
      <w:rPr>
        <w:noProof/>
        <w:lang w:val="es-ES"/>
      </w:rPr>
      <w:pict>
        <v:shapetype id="_x0000_t202" coordsize="21600,21600" o:spt="202" path="m,l,21600r21600,l21600,xe">
          <v:stroke joinstyle="miter"/>
          <v:path gradientshapeok="t" o:connecttype="rect"/>
        </v:shapetype>
        <v:shape id="_x0000_s2051" type="#_x0000_t202" style="position:absolute;margin-left:-55.5pt;margin-top:8pt;width:565.95pt;height:27.1pt;z-index:251661824;mso-width-relative:margin;mso-height-relative:margin" filled="f" stroked="f">
          <v:textbox style="mso-next-textbox:#_x0000_s2051">
            <w:txbxContent>
              <w:p w:rsidR="00F62D7B" w:rsidRPr="009D5EBB" w:rsidRDefault="00807C3A" w:rsidP="009D5EBB">
                <w:pPr>
                  <w:pStyle w:val="Piedepgina"/>
                  <w:jc w:val="center"/>
                  <w:rPr>
                    <w:rFonts w:ascii="Arial Narrow" w:hAnsi="Arial Narrow" w:cs="Arial"/>
                    <w:b/>
                    <w:color w:val="FFFFFF"/>
                    <w:sz w:val="20"/>
                    <w:szCs w:val="20"/>
                  </w:rPr>
                </w:pPr>
                <w:r>
                  <w:rPr>
                    <w:rFonts w:ascii="Arial Narrow" w:hAnsi="Arial Narrow" w:cs="Arial"/>
                    <w:b/>
                    <w:color w:val="FFFFFF"/>
                    <w:sz w:val="20"/>
                    <w:szCs w:val="20"/>
                  </w:rPr>
                  <w:t>“</w:t>
                </w:r>
                <w:r w:rsidR="00F62D7B" w:rsidRPr="009D5EBB">
                  <w:rPr>
                    <w:rFonts w:ascii="Arial Narrow" w:hAnsi="Arial Narrow" w:cs="Arial"/>
                    <w:b/>
                    <w:color w:val="FFFFFF"/>
                    <w:sz w:val="20"/>
                    <w:szCs w:val="20"/>
                  </w:rPr>
                  <w:t>2018, Centenario del natalicio del escritor mexicano y universal Juan José Arreola”</w:t>
                </w:r>
              </w:p>
            </w:txbxContent>
          </v:textbox>
        </v:shape>
      </w:pict>
    </w:r>
    <w:r w:rsidR="0038472D">
      <w:rPr>
        <w:noProof/>
        <w:lang w:eastAsia="es-MX"/>
      </w:rPr>
      <w:drawing>
        <wp:anchor distT="0" distB="0" distL="114300" distR="114300" simplePos="0" relativeHeight="251653632" behindDoc="0" locked="0" layoutInCell="1" allowOverlap="1">
          <wp:simplePos x="0" y="0"/>
          <wp:positionH relativeFrom="column">
            <wp:posOffset>-704850</wp:posOffset>
          </wp:positionH>
          <wp:positionV relativeFrom="paragraph">
            <wp:posOffset>-17780</wp:posOffset>
          </wp:positionV>
          <wp:extent cx="7187565" cy="866775"/>
          <wp:effectExtent l="19050" t="0" r="0" b="0"/>
          <wp:wrapSquare wrapText="bothSides"/>
          <wp:docPr id="18" name="Imagen 1" descr="C:\Users\Angel\Desktop\H. Congreso del Estado de Colima\Oficialia\Trabajo ALEJANDRO\Vectores Alejandro\VECTORES LINEAS INFERI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gel\Desktop\H. Congreso del Estado de Colima\Oficialia\Trabajo ALEJANDRO\Vectores Alejandro\VECTORES LINEAS INFERIORES.png"/>
                  <pic:cNvPicPr>
                    <a:picLocks noChangeAspect="1" noChangeArrowheads="1"/>
                  </pic:cNvPicPr>
                </pic:nvPicPr>
                <pic:blipFill>
                  <a:blip r:embed="rId1"/>
                  <a:srcRect/>
                  <a:stretch>
                    <a:fillRect/>
                  </a:stretch>
                </pic:blipFill>
                <pic:spPr bwMode="auto">
                  <a:xfrm>
                    <a:off x="0" y="0"/>
                    <a:ext cx="7187565" cy="866775"/>
                  </a:xfrm>
                  <a:prstGeom prst="rect">
                    <a:avLst/>
                  </a:prstGeom>
                  <a:noFill/>
                  <a:ln w="9525">
                    <a:noFill/>
                    <a:miter lim="800000"/>
                    <a:headEnd/>
                    <a:tailEnd/>
                  </a:ln>
                </pic:spPr>
              </pic:pic>
            </a:graphicData>
          </a:graphic>
        </wp:anchor>
      </w:drawing>
    </w:r>
    <w:r w:rsidRPr="00900A68">
      <w:rPr>
        <w:noProof/>
        <w:lang w:val="es-ES" w:eastAsia="zh-TW"/>
      </w:rPr>
      <w:pict>
        <v:rect id="_x0000_s2063" style="position:absolute;margin-left:568.95pt;margin-top:755pt;width:22.2pt;height:24.1pt;z-index:251659776;mso-position-horizontal-relative:page;mso-position-vertical-relative:page" o:allowincell="f" filled="f" stroked="f">
          <v:textbox style="mso-next-textbox:#_x0000_s2063">
            <w:txbxContent>
              <w:p w:rsidR="00F62D7B" w:rsidRPr="00735356" w:rsidRDefault="00900A68">
                <w:pPr>
                  <w:jc w:val="center"/>
                  <w:rPr>
                    <w:rFonts w:ascii="Cambria" w:hAnsi="Cambria"/>
                    <w:b/>
                    <w:color w:val="FFFFFF"/>
                    <w:sz w:val="40"/>
                    <w:szCs w:val="44"/>
                    <w:lang w:val="es-ES"/>
                  </w:rPr>
                </w:pPr>
                <w:r w:rsidRPr="00735356">
                  <w:rPr>
                    <w:b/>
                    <w:color w:val="FFFFFF"/>
                    <w:sz w:val="12"/>
                    <w:lang w:val="es-ES"/>
                  </w:rPr>
                  <w:fldChar w:fldCharType="begin"/>
                </w:r>
                <w:r w:rsidR="00F62D7B" w:rsidRPr="00735356">
                  <w:rPr>
                    <w:b/>
                    <w:color w:val="FFFFFF"/>
                    <w:sz w:val="12"/>
                    <w:lang w:val="es-ES"/>
                  </w:rPr>
                  <w:instrText xml:space="preserve"> PAGE  \* MERGEFORMAT </w:instrText>
                </w:r>
                <w:r w:rsidRPr="00735356">
                  <w:rPr>
                    <w:b/>
                    <w:color w:val="FFFFFF"/>
                    <w:sz w:val="12"/>
                    <w:lang w:val="es-ES"/>
                  </w:rPr>
                  <w:fldChar w:fldCharType="separate"/>
                </w:r>
                <w:r w:rsidR="00300E96" w:rsidRPr="00300E96">
                  <w:rPr>
                    <w:rFonts w:ascii="Cambria" w:hAnsi="Cambria"/>
                    <w:b/>
                    <w:noProof/>
                    <w:color w:val="FFFFFF"/>
                    <w:sz w:val="28"/>
                    <w:szCs w:val="44"/>
                  </w:rPr>
                  <w:t>1</w:t>
                </w:r>
                <w:r w:rsidRPr="00735356">
                  <w:rPr>
                    <w:b/>
                    <w:color w:val="FFFFFF"/>
                    <w:sz w:val="12"/>
                    <w:lang w:val="es-ES"/>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830" w:rsidRDefault="00442830" w:rsidP="00AF2F3D">
      <w:pPr>
        <w:spacing w:after="0" w:line="240" w:lineRule="auto"/>
      </w:pPr>
      <w:r>
        <w:separator/>
      </w:r>
    </w:p>
  </w:footnote>
  <w:footnote w:type="continuationSeparator" w:id="1">
    <w:p w:rsidR="00442830" w:rsidRDefault="00442830" w:rsidP="00AF2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7B" w:rsidRDefault="00900A68">
    <w:pPr>
      <w:pStyle w:val="Encabezado"/>
    </w:pPr>
    <w:r>
      <w:rPr>
        <w:noProof/>
        <w:lang w:eastAsia="es-MX"/>
      </w:rPr>
      <w:pict>
        <v:shapetype id="_x0000_t202" coordsize="21600,21600" o:spt="202" path="m,l,21600r21600,l21600,xe">
          <v:stroke joinstyle="miter"/>
          <v:path gradientshapeok="t" o:connecttype="rect"/>
        </v:shapetype>
        <v:shape id="_x0000_s2055" type="#_x0000_t202" style="position:absolute;margin-left:165.95pt;margin-top:-12.3pt;width:277.5pt;height:22.35pt;z-index:251658752;mso-width-relative:margin;mso-height-relative:margin" filled="f" stroked="f">
          <v:textbox style="mso-next-textbox:#_x0000_s2055">
            <w:txbxContent>
              <w:p w:rsidR="00F62D7B" w:rsidRPr="00581EBE" w:rsidRDefault="00F62D7B"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sidR="0038472D">
      <w:rPr>
        <w:noProof/>
        <w:lang w:eastAsia="es-MX"/>
      </w:rPr>
      <w:drawing>
        <wp:anchor distT="0" distB="0" distL="114300" distR="114300" simplePos="0" relativeHeight="251654656" behindDoc="0" locked="0" layoutInCell="1" allowOverlap="1">
          <wp:simplePos x="0" y="0"/>
          <wp:positionH relativeFrom="column">
            <wp:posOffset>-603885</wp:posOffset>
          </wp:positionH>
          <wp:positionV relativeFrom="paragraph">
            <wp:posOffset>-283845</wp:posOffset>
          </wp:positionV>
          <wp:extent cx="7092315" cy="427355"/>
          <wp:effectExtent l="19050" t="0" r="0" b="0"/>
          <wp:wrapSquare wrapText="bothSides"/>
          <wp:docPr id="21" name="Imagen 2" descr="C:\Users\Angel\Desktop\H. Congreso del Estado de Colima\Oficialia\Trabajo ALEJANDRO\Vectores Alejandro\VECTORES LINEAS SUPERI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Angel\Desktop\H. Congreso del Estado de Colima\Oficialia\Trabajo ALEJANDRO\Vectores Alejandro\VECTORES LINEAS SUPERIORES.png"/>
                  <pic:cNvPicPr>
                    <a:picLocks noChangeAspect="1" noChangeArrowheads="1"/>
                  </pic:cNvPicPr>
                </pic:nvPicPr>
                <pic:blipFill>
                  <a:blip r:embed="rId1"/>
                  <a:srcRect/>
                  <a:stretch>
                    <a:fillRect/>
                  </a:stretch>
                </pic:blipFill>
                <pic:spPr bwMode="auto">
                  <a:xfrm>
                    <a:off x="0" y="0"/>
                    <a:ext cx="7092315" cy="427355"/>
                  </a:xfrm>
                  <a:prstGeom prst="rect">
                    <a:avLst/>
                  </a:prstGeom>
                  <a:noFill/>
                  <a:ln w="9525">
                    <a:noFill/>
                    <a:miter lim="800000"/>
                    <a:headEnd/>
                    <a:tailEnd/>
                  </a:ln>
                </pic:spPr>
              </pic:pic>
            </a:graphicData>
          </a:graphic>
        </wp:anchor>
      </w:drawing>
    </w:r>
    <w:r w:rsidR="0038472D">
      <w:rPr>
        <w:noProof/>
        <w:lang w:eastAsia="es-MX"/>
      </w:rPr>
      <w:drawing>
        <wp:anchor distT="0" distB="0" distL="114300" distR="114300" simplePos="0" relativeHeight="251660800" behindDoc="1" locked="0" layoutInCell="1" allowOverlap="1">
          <wp:simplePos x="0" y="0"/>
          <wp:positionH relativeFrom="column">
            <wp:posOffset>-587375</wp:posOffset>
          </wp:positionH>
          <wp:positionV relativeFrom="paragraph">
            <wp:posOffset>210820</wp:posOffset>
          </wp:positionV>
          <wp:extent cx="1678940" cy="688975"/>
          <wp:effectExtent l="19050" t="0" r="0" b="0"/>
          <wp:wrapNone/>
          <wp:docPr id="20" name="Imagen 1" descr="C:\Users\anita\Pictures\ESCUDO 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ita\Pictures\ESCUDO PL.jpg"/>
                  <pic:cNvPicPr>
                    <a:picLocks noChangeAspect="1" noChangeArrowheads="1"/>
                  </pic:cNvPicPr>
                </pic:nvPicPr>
                <pic:blipFill>
                  <a:blip r:embed="rId2"/>
                  <a:srcRect/>
                  <a:stretch>
                    <a:fillRect/>
                  </a:stretch>
                </pic:blipFill>
                <pic:spPr bwMode="auto">
                  <a:xfrm>
                    <a:off x="0" y="0"/>
                    <a:ext cx="1678940" cy="688975"/>
                  </a:xfrm>
                  <a:prstGeom prst="rect">
                    <a:avLst/>
                  </a:prstGeom>
                  <a:noFill/>
                  <a:ln w="9525">
                    <a:noFill/>
                    <a:miter lim="800000"/>
                    <a:headEnd/>
                    <a:tailEnd/>
                  </a:ln>
                </pic:spPr>
              </pic:pic>
            </a:graphicData>
          </a:graphic>
        </wp:anchor>
      </w:drawing>
    </w:r>
    <w:r w:rsidR="0038472D">
      <w:rPr>
        <w:noProof/>
        <w:lang w:eastAsia="es-MX"/>
      </w:rPr>
      <w:drawing>
        <wp:anchor distT="0" distB="0" distL="114300" distR="114300" simplePos="0" relativeHeight="251655680" behindDoc="0" locked="0" layoutInCell="1" allowOverlap="1">
          <wp:simplePos x="0" y="0"/>
          <wp:positionH relativeFrom="column">
            <wp:posOffset>5768975</wp:posOffset>
          </wp:positionH>
          <wp:positionV relativeFrom="paragraph">
            <wp:posOffset>238125</wp:posOffset>
          </wp:positionV>
          <wp:extent cx="479425" cy="629285"/>
          <wp:effectExtent l="19050" t="0" r="0" b="0"/>
          <wp:wrapSquare wrapText="bothSides"/>
          <wp:docPr id="19" name="Imagen 1" descr="C:\Users\Angel\Desktop\H. Congreso del Estado de Colima\Diseño Nuevo\LOGO LVIII LEGISLATURA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gel\Desktop\H. Congreso del Estado de Colima\Diseño Nuevo\LOGO LVIII LEGISLATURA NEGRO.png"/>
                  <pic:cNvPicPr>
                    <a:picLocks noChangeAspect="1" noChangeArrowheads="1"/>
                  </pic:cNvPicPr>
                </pic:nvPicPr>
                <pic:blipFill>
                  <a:blip r:embed="rId3"/>
                  <a:srcRect/>
                  <a:stretch>
                    <a:fillRect/>
                  </a:stretch>
                </pic:blipFill>
                <pic:spPr bwMode="auto">
                  <a:xfrm>
                    <a:off x="0" y="0"/>
                    <a:ext cx="479425" cy="629285"/>
                  </a:xfrm>
                  <a:prstGeom prst="rect">
                    <a:avLst/>
                  </a:prstGeom>
                  <a:noFill/>
                  <a:ln w="9525">
                    <a:noFill/>
                    <a:miter lim="800000"/>
                    <a:headEnd/>
                    <a:tailEnd/>
                  </a:ln>
                </pic:spPr>
              </pic:pic>
            </a:graphicData>
          </a:graphic>
        </wp:anchor>
      </w:drawing>
    </w:r>
  </w:p>
  <w:p w:rsidR="00F62D7B" w:rsidRDefault="00900A68">
    <w:pPr>
      <w:pStyle w:val="Encabezado"/>
    </w:pPr>
    <w:r w:rsidRPr="00900A68">
      <w:rPr>
        <w:noProof/>
        <w:lang w:val="es-ES"/>
      </w:rPr>
      <w:pict>
        <v:shape id="_x0000_s2053" type="#_x0000_t202" style="position:absolute;margin-left:79.4pt;margin-top:.3pt;width:351.05pt;height:57.1pt;z-index:251656704;mso-width-relative:margin;mso-height-relative:margin" filled="f" stroked="f">
          <v:textbox style="mso-next-textbox:#_x0000_s2053">
            <w:txbxContent>
              <w:p w:rsidR="00F62D7B" w:rsidRPr="002D77AC" w:rsidRDefault="00F62D7B" w:rsidP="0022217D">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 xml:space="preserve">SESIÓN PÚBLICA ORDINARIA </w:t>
                </w:r>
                <w:r w:rsidRPr="002D77AC">
                  <w:rPr>
                    <w:rFonts w:ascii="Arial Narrow" w:hAnsi="Arial Narrow" w:cs="Arial"/>
                    <w:b/>
                    <w:snapToGrid w:val="0"/>
                    <w:sz w:val="28"/>
                    <w:szCs w:val="28"/>
                  </w:rPr>
                  <w:t xml:space="preserve">NÚMERO </w:t>
                </w:r>
                <w:r w:rsidR="00FA0BC1">
                  <w:rPr>
                    <w:rFonts w:ascii="Arial Narrow" w:hAnsi="Arial Narrow" w:cs="Arial"/>
                    <w:b/>
                    <w:snapToGrid w:val="0"/>
                    <w:sz w:val="28"/>
                    <w:szCs w:val="28"/>
                  </w:rPr>
                  <w:t>21</w:t>
                </w:r>
              </w:p>
              <w:p w:rsidR="00F62D7B" w:rsidRPr="00106D0A" w:rsidRDefault="00F62D7B"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w:t>
                </w:r>
                <w:r w:rsidRPr="00106D0A">
                  <w:rPr>
                    <w:rFonts w:ascii="Arial Narrow" w:hAnsi="Arial Narrow" w:cs="Arial"/>
                    <w:b/>
                    <w:snapToGrid w:val="0"/>
                    <w:sz w:val="28"/>
                    <w:szCs w:val="28"/>
                  </w:rPr>
                  <w:t xml:space="preserve">PRIMER PERÍODO ORDINARIO, </w:t>
                </w:r>
              </w:p>
              <w:p w:rsidR="00F62D7B" w:rsidRDefault="00F62D7B" w:rsidP="0022217D">
                <w:pPr>
                  <w:spacing w:after="0" w:line="240" w:lineRule="auto"/>
                  <w:jc w:val="center"/>
                  <w:rPr>
                    <w:lang w:val="es-ES"/>
                  </w:rPr>
                </w:pPr>
                <w:r w:rsidRPr="00106D0A">
                  <w:rPr>
                    <w:rFonts w:ascii="Arial Narrow" w:hAnsi="Arial Narrow" w:cs="Arial"/>
                    <w:b/>
                    <w:snapToGrid w:val="0"/>
                    <w:sz w:val="28"/>
                    <w:szCs w:val="28"/>
                  </w:rPr>
                  <w:t>DEL  TERCER AÑO DE EJERCICIO CONSTITUCIONAL</w:t>
                </w:r>
                <w:r w:rsidRPr="00AB1668">
                  <w:rPr>
                    <w:rFonts w:cs="Arial"/>
                    <w:b/>
                    <w:snapToGrid w:val="0"/>
                  </w:rPr>
                  <w:t>.</w:t>
                </w:r>
              </w:p>
            </w:txbxContent>
          </v:textbox>
        </v:shape>
      </w:pict>
    </w:r>
  </w:p>
  <w:p w:rsidR="00F62D7B" w:rsidRDefault="00F62D7B">
    <w:pPr>
      <w:pStyle w:val="Encabezado"/>
    </w:pPr>
  </w:p>
  <w:p w:rsidR="00F62D7B" w:rsidRDefault="00F62D7B">
    <w:pPr>
      <w:pStyle w:val="Encabezado"/>
    </w:pPr>
  </w:p>
  <w:p w:rsidR="00F62D7B" w:rsidRDefault="00F62D7B">
    <w:pPr>
      <w:pStyle w:val="Encabezado"/>
    </w:pPr>
  </w:p>
  <w:p w:rsidR="00F62D7B" w:rsidRDefault="00900A68">
    <w:pPr>
      <w:pStyle w:val="Encabezado"/>
    </w:pPr>
    <w:r w:rsidRPr="00900A68">
      <w:rPr>
        <w:noProof/>
        <w:lang w:val="es-ES"/>
      </w:rPr>
      <w:pict>
        <v:shape id="_x0000_s2054" type="#_x0000_t202" style="position:absolute;margin-left:144.5pt;margin-top:4.35pt;width:224.55pt;height:26.3pt;z-index:251657728;mso-width-relative:margin;mso-height-relative:margin" stroked="f">
          <v:textbox style="mso-next-textbox:#_x0000_s2054">
            <w:txbxContent>
              <w:p w:rsidR="00F62D7B" w:rsidRPr="002D77AC" w:rsidRDefault="00F62D7B"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p>
            </w:txbxContent>
          </v:textbox>
        </v:shape>
      </w:pict>
    </w:r>
  </w:p>
  <w:p w:rsidR="00F62D7B" w:rsidRDefault="00F62D7B">
    <w:pPr>
      <w:pStyle w:val="Encabezado"/>
    </w:pPr>
  </w:p>
  <w:p w:rsidR="00F62D7B" w:rsidRDefault="00F62D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DA68E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9DD1DD5"/>
    <w:multiLevelType w:val="hybridMultilevel"/>
    <w:tmpl w:val="58FAC02A"/>
    <w:lvl w:ilvl="0" w:tplc="080A000F">
      <w:start w:val="1"/>
      <w:numFmt w:val="decimal"/>
      <w:lvlText w:val="%1."/>
      <w:lvlJc w:val="left"/>
      <w:pPr>
        <w:ind w:left="92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E9103E"/>
    <w:multiLevelType w:val="hybridMultilevel"/>
    <w:tmpl w:val="473A11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E00073"/>
    <w:multiLevelType w:val="hybridMultilevel"/>
    <w:tmpl w:val="E242C0A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366E684A"/>
    <w:multiLevelType w:val="hybridMultilevel"/>
    <w:tmpl w:val="473A11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344590"/>
    <w:multiLevelType w:val="hybridMultilevel"/>
    <w:tmpl w:val="90A801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C728A2"/>
    <w:multiLevelType w:val="hybridMultilevel"/>
    <w:tmpl w:val="A4A255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DD64E7"/>
    <w:multiLevelType w:val="hybridMultilevel"/>
    <w:tmpl w:val="026E9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513C80"/>
    <w:multiLevelType w:val="hybridMultilevel"/>
    <w:tmpl w:val="6C649C28"/>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564309D1"/>
    <w:multiLevelType w:val="hybridMultilevel"/>
    <w:tmpl w:val="645EF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1D4D96"/>
    <w:multiLevelType w:val="hybridMultilevel"/>
    <w:tmpl w:val="8620E2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D57AD0"/>
    <w:multiLevelType w:val="multilevel"/>
    <w:tmpl w:val="8A0C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E52A6"/>
    <w:multiLevelType w:val="hybridMultilevel"/>
    <w:tmpl w:val="16483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BB7F5A"/>
    <w:multiLevelType w:val="hybridMultilevel"/>
    <w:tmpl w:val="FC9A4E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4"/>
  </w:num>
  <w:num w:numId="5">
    <w:abstractNumId w:val="11"/>
  </w:num>
  <w:num w:numId="6">
    <w:abstractNumId w:val="5"/>
  </w:num>
  <w:num w:numId="7">
    <w:abstractNumId w:val="0"/>
  </w:num>
  <w:num w:numId="8">
    <w:abstractNumId w:val="2"/>
  </w:num>
  <w:num w:numId="9">
    <w:abstractNumId w:val="3"/>
  </w:num>
  <w:num w:numId="10">
    <w:abstractNumId w:val="7"/>
  </w:num>
  <w:num w:numId="11">
    <w:abstractNumId w:val="9"/>
  </w:num>
  <w:num w:numId="12">
    <w:abstractNumId w:val="6"/>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F2F3D"/>
    <w:rsid w:val="00002C3D"/>
    <w:rsid w:val="00003DB7"/>
    <w:rsid w:val="000047B3"/>
    <w:rsid w:val="00004EDE"/>
    <w:rsid w:val="00005AEE"/>
    <w:rsid w:val="00006681"/>
    <w:rsid w:val="00007B60"/>
    <w:rsid w:val="00007D1D"/>
    <w:rsid w:val="000134C7"/>
    <w:rsid w:val="0001428F"/>
    <w:rsid w:val="00022254"/>
    <w:rsid w:val="0002239B"/>
    <w:rsid w:val="000328F1"/>
    <w:rsid w:val="000359C9"/>
    <w:rsid w:val="00036443"/>
    <w:rsid w:val="00037031"/>
    <w:rsid w:val="00037E6D"/>
    <w:rsid w:val="00040FFF"/>
    <w:rsid w:val="000464F7"/>
    <w:rsid w:val="000475F5"/>
    <w:rsid w:val="00054F0E"/>
    <w:rsid w:val="000607C1"/>
    <w:rsid w:val="000648CA"/>
    <w:rsid w:val="000655F9"/>
    <w:rsid w:val="00066CBD"/>
    <w:rsid w:val="000701BB"/>
    <w:rsid w:val="00074905"/>
    <w:rsid w:val="0008035E"/>
    <w:rsid w:val="00083B2E"/>
    <w:rsid w:val="0008402A"/>
    <w:rsid w:val="00091793"/>
    <w:rsid w:val="000947AB"/>
    <w:rsid w:val="00095C09"/>
    <w:rsid w:val="00097991"/>
    <w:rsid w:val="000A3055"/>
    <w:rsid w:val="000A3FE8"/>
    <w:rsid w:val="000A5F36"/>
    <w:rsid w:val="000A60C7"/>
    <w:rsid w:val="000B00DD"/>
    <w:rsid w:val="000B32B8"/>
    <w:rsid w:val="000B619C"/>
    <w:rsid w:val="000B6D1F"/>
    <w:rsid w:val="000B7998"/>
    <w:rsid w:val="000C0C0F"/>
    <w:rsid w:val="000C2C8C"/>
    <w:rsid w:val="000C30DD"/>
    <w:rsid w:val="000C4FE8"/>
    <w:rsid w:val="000C72F8"/>
    <w:rsid w:val="000C7FAC"/>
    <w:rsid w:val="000D6171"/>
    <w:rsid w:val="000D7308"/>
    <w:rsid w:val="000E0CEF"/>
    <w:rsid w:val="000F3117"/>
    <w:rsid w:val="000F3AB0"/>
    <w:rsid w:val="000F5666"/>
    <w:rsid w:val="000F6F8B"/>
    <w:rsid w:val="000F7404"/>
    <w:rsid w:val="00102498"/>
    <w:rsid w:val="00102EE5"/>
    <w:rsid w:val="00104276"/>
    <w:rsid w:val="00104960"/>
    <w:rsid w:val="00106D0A"/>
    <w:rsid w:val="00106DC2"/>
    <w:rsid w:val="00116397"/>
    <w:rsid w:val="00117671"/>
    <w:rsid w:val="00120620"/>
    <w:rsid w:val="00123B28"/>
    <w:rsid w:val="00125273"/>
    <w:rsid w:val="00132609"/>
    <w:rsid w:val="00134187"/>
    <w:rsid w:val="00137C78"/>
    <w:rsid w:val="001402B3"/>
    <w:rsid w:val="00142A48"/>
    <w:rsid w:val="0014335B"/>
    <w:rsid w:val="00144CA1"/>
    <w:rsid w:val="00144FAE"/>
    <w:rsid w:val="0014540F"/>
    <w:rsid w:val="00146EB3"/>
    <w:rsid w:val="001474AE"/>
    <w:rsid w:val="00153EE4"/>
    <w:rsid w:val="00153FD7"/>
    <w:rsid w:val="00157C2D"/>
    <w:rsid w:val="00160207"/>
    <w:rsid w:val="00160BEB"/>
    <w:rsid w:val="00163F56"/>
    <w:rsid w:val="001653FC"/>
    <w:rsid w:val="00171886"/>
    <w:rsid w:val="00176985"/>
    <w:rsid w:val="0018343A"/>
    <w:rsid w:val="00185C86"/>
    <w:rsid w:val="001865C0"/>
    <w:rsid w:val="0019259B"/>
    <w:rsid w:val="001945FE"/>
    <w:rsid w:val="00195874"/>
    <w:rsid w:val="00197B88"/>
    <w:rsid w:val="001A0BDD"/>
    <w:rsid w:val="001A6586"/>
    <w:rsid w:val="001A7150"/>
    <w:rsid w:val="001A74D1"/>
    <w:rsid w:val="001B271D"/>
    <w:rsid w:val="001B3391"/>
    <w:rsid w:val="001B7E27"/>
    <w:rsid w:val="001C3494"/>
    <w:rsid w:val="001C65D2"/>
    <w:rsid w:val="001C7F19"/>
    <w:rsid w:val="001D4319"/>
    <w:rsid w:val="001D7F5D"/>
    <w:rsid w:val="001E0E93"/>
    <w:rsid w:val="001E1E23"/>
    <w:rsid w:val="001E36C1"/>
    <w:rsid w:val="001E45C6"/>
    <w:rsid w:val="001F041B"/>
    <w:rsid w:val="001F1541"/>
    <w:rsid w:val="001F1DE6"/>
    <w:rsid w:val="001F1DFC"/>
    <w:rsid w:val="001F1FED"/>
    <w:rsid w:val="001F2439"/>
    <w:rsid w:val="001F762B"/>
    <w:rsid w:val="0020528D"/>
    <w:rsid w:val="00205E8B"/>
    <w:rsid w:val="00207C02"/>
    <w:rsid w:val="002122FA"/>
    <w:rsid w:val="00212E7F"/>
    <w:rsid w:val="00215A70"/>
    <w:rsid w:val="00220C9C"/>
    <w:rsid w:val="0022107D"/>
    <w:rsid w:val="0022217D"/>
    <w:rsid w:val="00225292"/>
    <w:rsid w:val="002300FB"/>
    <w:rsid w:val="00234459"/>
    <w:rsid w:val="0023504E"/>
    <w:rsid w:val="00241FE9"/>
    <w:rsid w:val="002457C7"/>
    <w:rsid w:val="002512D4"/>
    <w:rsid w:val="00251434"/>
    <w:rsid w:val="00251792"/>
    <w:rsid w:val="002561AB"/>
    <w:rsid w:val="0026252F"/>
    <w:rsid w:val="00263006"/>
    <w:rsid w:val="002633FB"/>
    <w:rsid w:val="00264F69"/>
    <w:rsid w:val="002654DB"/>
    <w:rsid w:val="002655B7"/>
    <w:rsid w:val="00265D82"/>
    <w:rsid w:val="00275701"/>
    <w:rsid w:val="00282A00"/>
    <w:rsid w:val="00287F9F"/>
    <w:rsid w:val="002900A9"/>
    <w:rsid w:val="00292F06"/>
    <w:rsid w:val="00293BC4"/>
    <w:rsid w:val="002947CA"/>
    <w:rsid w:val="00294D1D"/>
    <w:rsid w:val="00297474"/>
    <w:rsid w:val="002A0933"/>
    <w:rsid w:val="002A3553"/>
    <w:rsid w:val="002A42B3"/>
    <w:rsid w:val="002A5551"/>
    <w:rsid w:val="002B1152"/>
    <w:rsid w:val="002B2A6A"/>
    <w:rsid w:val="002B3516"/>
    <w:rsid w:val="002B38D2"/>
    <w:rsid w:val="002B4342"/>
    <w:rsid w:val="002B455C"/>
    <w:rsid w:val="002B5040"/>
    <w:rsid w:val="002B6EF6"/>
    <w:rsid w:val="002C0B15"/>
    <w:rsid w:val="002C637E"/>
    <w:rsid w:val="002D0711"/>
    <w:rsid w:val="002D0A4D"/>
    <w:rsid w:val="002D37C1"/>
    <w:rsid w:val="002D3EEF"/>
    <w:rsid w:val="002D53BA"/>
    <w:rsid w:val="002D77AC"/>
    <w:rsid w:val="002D78E2"/>
    <w:rsid w:val="002E1319"/>
    <w:rsid w:val="002E16CF"/>
    <w:rsid w:val="002E529C"/>
    <w:rsid w:val="002E5CC2"/>
    <w:rsid w:val="002E72CE"/>
    <w:rsid w:val="002F42DE"/>
    <w:rsid w:val="002F6BE7"/>
    <w:rsid w:val="002F6E3D"/>
    <w:rsid w:val="00300E96"/>
    <w:rsid w:val="00304767"/>
    <w:rsid w:val="00304D9A"/>
    <w:rsid w:val="00307ABF"/>
    <w:rsid w:val="00310463"/>
    <w:rsid w:val="00316D34"/>
    <w:rsid w:val="00321683"/>
    <w:rsid w:val="00323FCA"/>
    <w:rsid w:val="00327C8B"/>
    <w:rsid w:val="0033305D"/>
    <w:rsid w:val="003351AB"/>
    <w:rsid w:val="0033798D"/>
    <w:rsid w:val="003416EA"/>
    <w:rsid w:val="00342B64"/>
    <w:rsid w:val="00345908"/>
    <w:rsid w:val="00347215"/>
    <w:rsid w:val="0035046E"/>
    <w:rsid w:val="00356D7D"/>
    <w:rsid w:val="00356FD3"/>
    <w:rsid w:val="00360D43"/>
    <w:rsid w:val="00360FAC"/>
    <w:rsid w:val="0036136D"/>
    <w:rsid w:val="00366BE7"/>
    <w:rsid w:val="00366F09"/>
    <w:rsid w:val="00372BDF"/>
    <w:rsid w:val="003746D6"/>
    <w:rsid w:val="0037591A"/>
    <w:rsid w:val="00376CC6"/>
    <w:rsid w:val="00377EBB"/>
    <w:rsid w:val="0038472D"/>
    <w:rsid w:val="00386687"/>
    <w:rsid w:val="00386B9F"/>
    <w:rsid w:val="00386DBA"/>
    <w:rsid w:val="00387023"/>
    <w:rsid w:val="003A0625"/>
    <w:rsid w:val="003A1352"/>
    <w:rsid w:val="003A3A38"/>
    <w:rsid w:val="003B0047"/>
    <w:rsid w:val="003B514D"/>
    <w:rsid w:val="003B5674"/>
    <w:rsid w:val="003B7371"/>
    <w:rsid w:val="003B7FFB"/>
    <w:rsid w:val="003C0BE3"/>
    <w:rsid w:val="003C2FB8"/>
    <w:rsid w:val="003C7A22"/>
    <w:rsid w:val="003D2842"/>
    <w:rsid w:val="003D7FD9"/>
    <w:rsid w:val="003E24FD"/>
    <w:rsid w:val="003E3C3E"/>
    <w:rsid w:val="003E431E"/>
    <w:rsid w:val="003E5BC7"/>
    <w:rsid w:val="003E5CF7"/>
    <w:rsid w:val="003E6894"/>
    <w:rsid w:val="003E6A56"/>
    <w:rsid w:val="003E7633"/>
    <w:rsid w:val="003F05EF"/>
    <w:rsid w:val="003F1562"/>
    <w:rsid w:val="003F3159"/>
    <w:rsid w:val="003F40FF"/>
    <w:rsid w:val="003F7A61"/>
    <w:rsid w:val="00402E68"/>
    <w:rsid w:val="00402FA3"/>
    <w:rsid w:val="00404537"/>
    <w:rsid w:val="00412C2C"/>
    <w:rsid w:val="004142C4"/>
    <w:rsid w:val="00414BDA"/>
    <w:rsid w:val="00420A5F"/>
    <w:rsid w:val="00422A06"/>
    <w:rsid w:val="0042336E"/>
    <w:rsid w:val="00427B1E"/>
    <w:rsid w:val="0043396C"/>
    <w:rsid w:val="00433D5D"/>
    <w:rsid w:val="00433FBA"/>
    <w:rsid w:val="00435812"/>
    <w:rsid w:val="00435837"/>
    <w:rsid w:val="00436073"/>
    <w:rsid w:val="004402A7"/>
    <w:rsid w:val="00442830"/>
    <w:rsid w:val="004433A6"/>
    <w:rsid w:val="004434F1"/>
    <w:rsid w:val="004450C5"/>
    <w:rsid w:val="00447313"/>
    <w:rsid w:val="00453111"/>
    <w:rsid w:val="004533E9"/>
    <w:rsid w:val="00453540"/>
    <w:rsid w:val="00454C01"/>
    <w:rsid w:val="00455C04"/>
    <w:rsid w:val="00455E90"/>
    <w:rsid w:val="00455F2B"/>
    <w:rsid w:val="004568F7"/>
    <w:rsid w:val="004618A5"/>
    <w:rsid w:val="004623D4"/>
    <w:rsid w:val="00465102"/>
    <w:rsid w:val="00466F7E"/>
    <w:rsid w:val="00474D0A"/>
    <w:rsid w:val="0047511D"/>
    <w:rsid w:val="00477CEA"/>
    <w:rsid w:val="00481F4A"/>
    <w:rsid w:val="0048476A"/>
    <w:rsid w:val="00486B0A"/>
    <w:rsid w:val="00486F10"/>
    <w:rsid w:val="00490052"/>
    <w:rsid w:val="00495363"/>
    <w:rsid w:val="004A31E3"/>
    <w:rsid w:val="004A3276"/>
    <w:rsid w:val="004A3318"/>
    <w:rsid w:val="004B230E"/>
    <w:rsid w:val="004B462E"/>
    <w:rsid w:val="004B470D"/>
    <w:rsid w:val="004B7702"/>
    <w:rsid w:val="004C4C44"/>
    <w:rsid w:val="004C78A3"/>
    <w:rsid w:val="004D5673"/>
    <w:rsid w:val="004D708C"/>
    <w:rsid w:val="004D73B6"/>
    <w:rsid w:val="004E11E9"/>
    <w:rsid w:val="004E2A5B"/>
    <w:rsid w:val="004E764E"/>
    <w:rsid w:val="004F0B36"/>
    <w:rsid w:val="004F2B39"/>
    <w:rsid w:val="004F32F0"/>
    <w:rsid w:val="004F6FF8"/>
    <w:rsid w:val="00502C23"/>
    <w:rsid w:val="00507658"/>
    <w:rsid w:val="00514E0A"/>
    <w:rsid w:val="0051607C"/>
    <w:rsid w:val="00520567"/>
    <w:rsid w:val="00523633"/>
    <w:rsid w:val="005237C8"/>
    <w:rsid w:val="005238DA"/>
    <w:rsid w:val="005250AE"/>
    <w:rsid w:val="00525736"/>
    <w:rsid w:val="005318D9"/>
    <w:rsid w:val="00532BEF"/>
    <w:rsid w:val="00533240"/>
    <w:rsid w:val="0053684E"/>
    <w:rsid w:val="00536B5D"/>
    <w:rsid w:val="00537F86"/>
    <w:rsid w:val="005402F2"/>
    <w:rsid w:val="00540A99"/>
    <w:rsid w:val="00541E0B"/>
    <w:rsid w:val="00542139"/>
    <w:rsid w:val="00544680"/>
    <w:rsid w:val="0055004D"/>
    <w:rsid w:val="005538DF"/>
    <w:rsid w:val="00555B68"/>
    <w:rsid w:val="00555EC4"/>
    <w:rsid w:val="0055666C"/>
    <w:rsid w:val="00556CED"/>
    <w:rsid w:val="00556D1F"/>
    <w:rsid w:val="00562FFF"/>
    <w:rsid w:val="00563862"/>
    <w:rsid w:val="005643F9"/>
    <w:rsid w:val="00566402"/>
    <w:rsid w:val="00566E75"/>
    <w:rsid w:val="005675C7"/>
    <w:rsid w:val="00572906"/>
    <w:rsid w:val="00572AD4"/>
    <w:rsid w:val="00573A1E"/>
    <w:rsid w:val="00573C51"/>
    <w:rsid w:val="005773EB"/>
    <w:rsid w:val="0059301E"/>
    <w:rsid w:val="005931FD"/>
    <w:rsid w:val="005968C4"/>
    <w:rsid w:val="005A1F48"/>
    <w:rsid w:val="005A3051"/>
    <w:rsid w:val="005A5672"/>
    <w:rsid w:val="005A626F"/>
    <w:rsid w:val="005B2F8E"/>
    <w:rsid w:val="005B39FC"/>
    <w:rsid w:val="005B3C1C"/>
    <w:rsid w:val="005B6E55"/>
    <w:rsid w:val="005C2236"/>
    <w:rsid w:val="005C4C21"/>
    <w:rsid w:val="005D1097"/>
    <w:rsid w:val="005D22AC"/>
    <w:rsid w:val="005D2B15"/>
    <w:rsid w:val="005D2EBF"/>
    <w:rsid w:val="005D370B"/>
    <w:rsid w:val="005D5BB0"/>
    <w:rsid w:val="005E08BC"/>
    <w:rsid w:val="005E4076"/>
    <w:rsid w:val="005F10CA"/>
    <w:rsid w:val="005F7107"/>
    <w:rsid w:val="00601D10"/>
    <w:rsid w:val="00601DF0"/>
    <w:rsid w:val="00601E15"/>
    <w:rsid w:val="00601EFE"/>
    <w:rsid w:val="00602BCA"/>
    <w:rsid w:val="00604366"/>
    <w:rsid w:val="00616E23"/>
    <w:rsid w:val="00620530"/>
    <w:rsid w:val="00622309"/>
    <w:rsid w:val="006241CE"/>
    <w:rsid w:val="006257F6"/>
    <w:rsid w:val="00626FFC"/>
    <w:rsid w:val="00630E14"/>
    <w:rsid w:val="006324D6"/>
    <w:rsid w:val="00633CD8"/>
    <w:rsid w:val="00635101"/>
    <w:rsid w:val="00637884"/>
    <w:rsid w:val="00640A0F"/>
    <w:rsid w:val="00642B9D"/>
    <w:rsid w:val="00642E07"/>
    <w:rsid w:val="00644227"/>
    <w:rsid w:val="00646E74"/>
    <w:rsid w:val="00647586"/>
    <w:rsid w:val="00647736"/>
    <w:rsid w:val="00647B4C"/>
    <w:rsid w:val="00654CB2"/>
    <w:rsid w:val="00655A1C"/>
    <w:rsid w:val="00655D5E"/>
    <w:rsid w:val="00657FBF"/>
    <w:rsid w:val="00666013"/>
    <w:rsid w:val="0066771D"/>
    <w:rsid w:val="0067040B"/>
    <w:rsid w:val="00672C3C"/>
    <w:rsid w:val="00675461"/>
    <w:rsid w:val="00675CB3"/>
    <w:rsid w:val="00677215"/>
    <w:rsid w:val="00680436"/>
    <w:rsid w:val="00683004"/>
    <w:rsid w:val="00685DFD"/>
    <w:rsid w:val="00692C8E"/>
    <w:rsid w:val="006944D5"/>
    <w:rsid w:val="0069465D"/>
    <w:rsid w:val="0069651E"/>
    <w:rsid w:val="00697147"/>
    <w:rsid w:val="006A3A7B"/>
    <w:rsid w:val="006B3FD3"/>
    <w:rsid w:val="006B55F1"/>
    <w:rsid w:val="006B61E7"/>
    <w:rsid w:val="006B7150"/>
    <w:rsid w:val="006C641A"/>
    <w:rsid w:val="006C645A"/>
    <w:rsid w:val="006C7257"/>
    <w:rsid w:val="006D03FE"/>
    <w:rsid w:val="006D0D08"/>
    <w:rsid w:val="006D4BE7"/>
    <w:rsid w:val="006D4E9C"/>
    <w:rsid w:val="006D67AE"/>
    <w:rsid w:val="006E2321"/>
    <w:rsid w:val="006E4CE0"/>
    <w:rsid w:val="006E4F66"/>
    <w:rsid w:val="006E5D18"/>
    <w:rsid w:val="006F003C"/>
    <w:rsid w:val="006F0499"/>
    <w:rsid w:val="006F29C6"/>
    <w:rsid w:val="006F3FD3"/>
    <w:rsid w:val="006F4797"/>
    <w:rsid w:val="006F6B19"/>
    <w:rsid w:val="00702409"/>
    <w:rsid w:val="007066E4"/>
    <w:rsid w:val="00712887"/>
    <w:rsid w:val="00712CE5"/>
    <w:rsid w:val="00715334"/>
    <w:rsid w:val="007215F8"/>
    <w:rsid w:val="00721695"/>
    <w:rsid w:val="007237CF"/>
    <w:rsid w:val="00726E5B"/>
    <w:rsid w:val="00727E7D"/>
    <w:rsid w:val="00732507"/>
    <w:rsid w:val="0073297F"/>
    <w:rsid w:val="00734959"/>
    <w:rsid w:val="00735356"/>
    <w:rsid w:val="00735D24"/>
    <w:rsid w:val="0074063E"/>
    <w:rsid w:val="00742241"/>
    <w:rsid w:val="007453E1"/>
    <w:rsid w:val="0075036C"/>
    <w:rsid w:val="00750B55"/>
    <w:rsid w:val="0075120A"/>
    <w:rsid w:val="00753106"/>
    <w:rsid w:val="0075445F"/>
    <w:rsid w:val="007550C6"/>
    <w:rsid w:val="00755D16"/>
    <w:rsid w:val="007576FE"/>
    <w:rsid w:val="00760CEA"/>
    <w:rsid w:val="0076527F"/>
    <w:rsid w:val="00766E44"/>
    <w:rsid w:val="00771823"/>
    <w:rsid w:val="00772DB9"/>
    <w:rsid w:val="007730F4"/>
    <w:rsid w:val="00773FDC"/>
    <w:rsid w:val="00776E55"/>
    <w:rsid w:val="00780612"/>
    <w:rsid w:val="00781A12"/>
    <w:rsid w:val="00781FB6"/>
    <w:rsid w:val="00787A74"/>
    <w:rsid w:val="0079053D"/>
    <w:rsid w:val="007967AC"/>
    <w:rsid w:val="0079719A"/>
    <w:rsid w:val="007B28AB"/>
    <w:rsid w:val="007B2AB4"/>
    <w:rsid w:val="007B3636"/>
    <w:rsid w:val="007B50E0"/>
    <w:rsid w:val="007C0EDB"/>
    <w:rsid w:val="007C2E47"/>
    <w:rsid w:val="007C3913"/>
    <w:rsid w:val="007C3D42"/>
    <w:rsid w:val="007C4391"/>
    <w:rsid w:val="007C4A47"/>
    <w:rsid w:val="007C4DBA"/>
    <w:rsid w:val="007C6E5B"/>
    <w:rsid w:val="007D1BE3"/>
    <w:rsid w:val="007E157F"/>
    <w:rsid w:val="007E58D7"/>
    <w:rsid w:val="007E69E2"/>
    <w:rsid w:val="007F15AA"/>
    <w:rsid w:val="00807C3A"/>
    <w:rsid w:val="0081085E"/>
    <w:rsid w:val="0081368A"/>
    <w:rsid w:val="008138DD"/>
    <w:rsid w:val="00817B07"/>
    <w:rsid w:val="00822864"/>
    <w:rsid w:val="00824F45"/>
    <w:rsid w:val="00833A1C"/>
    <w:rsid w:val="00833EDE"/>
    <w:rsid w:val="0083415A"/>
    <w:rsid w:val="00835085"/>
    <w:rsid w:val="008451A0"/>
    <w:rsid w:val="00845250"/>
    <w:rsid w:val="00845819"/>
    <w:rsid w:val="00845BC7"/>
    <w:rsid w:val="008519E9"/>
    <w:rsid w:val="008545C5"/>
    <w:rsid w:val="00857328"/>
    <w:rsid w:val="00857C71"/>
    <w:rsid w:val="0086552C"/>
    <w:rsid w:val="00871D49"/>
    <w:rsid w:val="008734DB"/>
    <w:rsid w:val="00881983"/>
    <w:rsid w:val="008823C5"/>
    <w:rsid w:val="00885CD4"/>
    <w:rsid w:val="0088728D"/>
    <w:rsid w:val="008876BA"/>
    <w:rsid w:val="0089260C"/>
    <w:rsid w:val="00892E42"/>
    <w:rsid w:val="0089701A"/>
    <w:rsid w:val="008A389B"/>
    <w:rsid w:val="008A4484"/>
    <w:rsid w:val="008C1C80"/>
    <w:rsid w:val="008C2B8E"/>
    <w:rsid w:val="008D138F"/>
    <w:rsid w:val="008D27B3"/>
    <w:rsid w:val="008D393F"/>
    <w:rsid w:val="008D5008"/>
    <w:rsid w:val="008D5647"/>
    <w:rsid w:val="008D72CD"/>
    <w:rsid w:val="008E27A0"/>
    <w:rsid w:val="008E2E9F"/>
    <w:rsid w:val="008E7370"/>
    <w:rsid w:val="008E7CE5"/>
    <w:rsid w:val="008F0A3B"/>
    <w:rsid w:val="008F3239"/>
    <w:rsid w:val="008F5647"/>
    <w:rsid w:val="008F5713"/>
    <w:rsid w:val="008F7FBA"/>
    <w:rsid w:val="00900A68"/>
    <w:rsid w:val="009030D0"/>
    <w:rsid w:val="009067DE"/>
    <w:rsid w:val="00907896"/>
    <w:rsid w:val="00915D59"/>
    <w:rsid w:val="00916429"/>
    <w:rsid w:val="00925F5C"/>
    <w:rsid w:val="00930DA1"/>
    <w:rsid w:val="0093222B"/>
    <w:rsid w:val="00932380"/>
    <w:rsid w:val="0093310F"/>
    <w:rsid w:val="0093561C"/>
    <w:rsid w:val="00937181"/>
    <w:rsid w:val="00942AAE"/>
    <w:rsid w:val="009521A0"/>
    <w:rsid w:val="00952DD4"/>
    <w:rsid w:val="009540F2"/>
    <w:rsid w:val="0095427E"/>
    <w:rsid w:val="0095779B"/>
    <w:rsid w:val="00962014"/>
    <w:rsid w:val="00964790"/>
    <w:rsid w:val="00964A68"/>
    <w:rsid w:val="0096561B"/>
    <w:rsid w:val="00967080"/>
    <w:rsid w:val="009725A4"/>
    <w:rsid w:val="00975392"/>
    <w:rsid w:val="009756D0"/>
    <w:rsid w:val="00976925"/>
    <w:rsid w:val="00980370"/>
    <w:rsid w:val="00984596"/>
    <w:rsid w:val="009858D5"/>
    <w:rsid w:val="00985B5A"/>
    <w:rsid w:val="009862E1"/>
    <w:rsid w:val="00990A40"/>
    <w:rsid w:val="009A26B1"/>
    <w:rsid w:val="009A4899"/>
    <w:rsid w:val="009A5E54"/>
    <w:rsid w:val="009A7E54"/>
    <w:rsid w:val="009B21A5"/>
    <w:rsid w:val="009B278E"/>
    <w:rsid w:val="009B306D"/>
    <w:rsid w:val="009B422E"/>
    <w:rsid w:val="009B4E89"/>
    <w:rsid w:val="009B7029"/>
    <w:rsid w:val="009C118A"/>
    <w:rsid w:val="009C262E"/>
    <w:rsid w:val="009C39A5"/>
    <w:rsid w:val="009C49A5"/>
    <w:rsid w:val="009C4BC7"/>
    <w:rsid w:val="009D5EBB"/>
    <w:rsid w:val="009E03A6"/>
    <w:rsid w:val="009E09F6"/>
    <w:rsid w:val="009E1563"/>
    <w:rsid w:val="009E3EE5"/>
    <w:rsid w:val="009E47B3"/>
    <w:rsid w:val="009E49A0"/>
    <w:rsid w:val="009E50AB"/>
    <w:rsid w:val="009E58FC"/>
    <w:rsid w:val="009E67A5"/>
    <w:rsid w:val="009F45D2"/>
    <w:rsid w:val="009F49F6"/>
    <w:rsid w:val="00A0267A"/>
    <w:rsid w:val="00A02CDB"/>
    <w:rsid w:val="00A04372"/>
    <w:rsid w:val="00A0713E"/>
    <w:rsid w:val="00A0723F"/>
    <w:rsid w:val="00A10956"/>
    <w:rsid w:val="00A134E6"/>
    <w:rsid w:val="00A20693"/>
    <w:rsid w:val="00A24869"/>
    <w:rsid w:val="00A2574D"/>
    <w:rsid w:val="00A3150C"/>
    <w:rsid w:val="00A33C8F"/>
    <w:rsid w:val="00A35952"/>
    <w:rsid w:val="00A35CB3"/>
    <w:rsid w:val="00A378B8"/>
    <w:rsid w:val="00A517A5"/>
    <w:rsid w:val="00A54634"/>
    <w:rsid w:val="00A55989"/>
    <w:rsid w:val="00A6286C"/>
    <w:rsid w:val="00A646CC"/>
    <w:rsid w:val="00A7075A"/>
    <w:rsid w:val="00A7080C"/>
    <w:rsid w:val="00A72021"/>
    <w:rsid w:val="00A727C2"/>
    <w:rsid w:val="00A75882"/>
    <w:rsid w:val="00A80D1E"/>
    <w:rsid w:val="00A82BC7"/>
    <w:rsid w:val="00A860C9"/>
    <w:rsid w:val="00A93071"/>
    <w:rsid w:val="00A94E10"/>
    <w:rsid w:val="00A95FD2"/>
    <w:rsid w:val="00A969C2"/>
    <w:rsid w:val="00A97496"/>
    <w:rsid w:val="00A9780D"/>
    <w:rsid w:val="00AA6679"/>
    <w:rsid w:val="00AA765C"/>
    <w:rsid w:val="00AA7D3C"/>
    <w:rsid w:val="00AA7DFC"/>
    <w:rsid w:val="00AB3E5D"/>
    <w:rsid w:val="00AC0318"/>
    <w:rsid w:val="00AC036D"/>
    <w:rsid w:val="00AC2660"/>
    <w:rsid w:val="00AC2F10"/>
    <w:rsid w:val="00AC495B"/>
    <w:rsid w:val="00AC5072"/>
    <w:rsid w:val="00AD0318"/>
    <w:rsid w:val="00AD0F8A"/>
    <w:rsid w:val="00AD1ECF"/>
    <w:rsid w:val="00AD6BB7"/>
    <w:rsid w:val="00AD6E3E"/>
    <w:rsid w:val="00AE05C6"/>
    <w:rsid w:val="00AE1B59"/>
    <w:rsid w:val="00AE3529"/>
    <w:rsid w:val="00AE3FC7"/>
    <w:rsid w:val="00AE7503"/>
    <w:rsid w:val="00AF07FF"/>
    <w:rsid w:val="00AF0C03"/>
    <w:rsid w:val="00AF0FA2"/>
    <w:rsid w:val="00AF215D"/>
    <w:rsid w:val="00AF2962"/>
    <w:rsid w:val="00AF2F3D"/>
    <w:rsid w:val="00AF5799"/>
    <w:rsid w:val="00B016C0"/>
    <w:rsid w:val="00B01F04"/>
    <w:rsid w:val="00B079E4"/>
    <w:rsid w:val="00B127DB"/>
    <w:rsid w:val="00B144B1"/>
    <w:rsid w:val="00B15921"/>
    <w:rsid w:val="00B2208B"/>
    <w:rsid w:val="00B22274"/>
    <w:rsid w:val="00B25059"/>
    <w:rsid w:val="00B26F24"/>
    <w:rsid w:val="00B3165A"/>
    <w:rsid w:val="00B33C2E"/>
    <w:rsid w:val="00B373E8"/>
    <w:rsid w:val="00B421D9"/>
    <w:rsid w:val="00B44138"/>
    <w:rsid w:val="00B45EED"/>
    <w:rsid w:val="00B4738F"/>
    <w:rsid w:val="00B50961"/>
    <w:rsid w:val="00B5531D"/>
    <w:rsid w:val="00B60BFB"/>
    <w:rsid w:val="00B6241C"/>
    <w:rsid w:val="00B62B9D"/>
    <w:rsid w:val="00B64A64"/>
    <w:rsid w:val="00B67018"/>
    <w:rsid w:val="00B702A2"/>
    <w:rsid w:val="00B7482B"/>
    <w:rsid w:val="00B802F8"/>
    <w:rsid w:val="00B80EC6"/>
    <w:rsid w:val="00B82B2A"/>
    <w:rsid w:val="00B865AE"/>
    <w:rsid w:val="00B90B6D"/>
    <w:rsid w:val="00B91AE6"/>
    <w:rsid w:val="00B93599"/>
    <w:rsid w:val="00BA0472"/>
    <w:rsid w:val="00BA3331"/>
    <w:rsid w:val="00BA4113"/>
    <w:rsid w:val="00BA491D"/>
    <w:rsid w:val="00BA57DB"/>
    <w:rsid w:val="00BA5B8A"/>
    <w:rsid w:val="00BA628D"/>
    <w:rsid w:val="00BA6D52"/>
    <w:rsid w:val="00BB09F1"/>
    <w:rsid w:val="00BB139A"/>
    <w:rsid w:val="00BB3008"/>
    <w:rsid w:val="00BB6BE7"/>
    <w:rsid w:val="00BC2BD3"/>
    <w:rsid w:val="00BC3B46"/>
    <w:rsid w:val="00BC3FA0"/>
    <w:rsid w:val="00BC4033"/>
    <w:rsid w:val="00BC5383"/>
    <w:rsid w:val="00BC622B"/>
    <w:rsid w:val="00BC7816"/>
    <w:rsid w:val="00BD1BBD"/>
    <w:rsid w:val="00BD23C2"/>
    <w:rsid w:val="00BD2A90"/>
    <w:rsid w:val="00BF11ED"/>
    <w:rsid w:val="00BF12F1"/>
    <w:rsid w:val="00BF40F1"/>
    <w:rsid w:val="00BF5938"/>
    <w:rsid w:val="00BF6A8D"/>
    <w:rsid w:val="00BF6D9D"/>
    <w:rsid w:val="00C0082B"/>
    <w:rsid w:val="00C025FA"/>
    <w:rsid w:val="00C02E55"/>
    <w:rsid w:val="00C04CB2"/>
    <w:rsid w:val="00C12EF6"/>
    <w:rsid w:val="00C13399"/>
    <w:rsid w:val="00C16C2B"/>
    <w:rsid w:val="00C17C58"/>
    <w:rsid w:val="00C20519"/>
    <w:rsid w:val="00C24EC6"/>
    <w:rsid w:val="00C268A9"/>
    <w:rsid w:val="00C3026B"/>
    <w:rsid w:val="00C428A1"/>
    <w:rsid w:val="00C4305B"/>
    <w:rsid w:val="00C458F0"/>
    <w:rsid w:val="00C564D5"/>
    <w:rsid w:val="00C62C7A"/>
    <w:rsid w:val="00C714CD"/>
    <w:rsid w:val="00C76B40"/>
    <w:rsid w:val="00C81539"/>
    <w:rsid w:val="00C828C6"/>
    <w:rsid w:val="00C85472"/>
    <w:rsid w:val="00C87CF9"/>
    <w:rsid w:val="00C90955"/>
    <w:rsid w:val="00C9191E"/>
    <w:rsid w:val="00C9204B"/>
    <w:rsid w:val="00C9473A"/>
    <w:rsid w:val="00C94C3D"/>
    <w:rsid w:val="00C9685D"/>
    <w:rsid w:val="00CA0037"/>
    <w:rsid w:val="00CA063F"/>
    <w:rsid w:val="00CA3414"/>
    <w:rsid w:val="00CA6327"/>
    <w:rsid w:val="00CA7D86"/>
    <w:rsid w:val="00CB04EC"/>
    <w:rsid w:val="00CB2D2C"/>
    <w:rsid w:val="00CB52BF"/>
    <w:rsid w:val="00CB774E"/>
    <w:rsid w:val="00CC42CF"/>
    <w:rsid w:val="00CC49B0"/>
    <w:rsid w:val="00CC741C"/>
    <w:rsid w:val="00CC7EE1"/>
    <w:rsid w:val="00CD0F18"/>
    <w:rsid w:val="00CD18B0"/>
    <w:rsid w:val="00CD3341"/>
    <w:rsid w:val="00CD35D5"/>
    <w:rsid w:val="00CE522D"/>
    <w:rsid w:val="00CE5355"/>
    <w:rsid w:val="00CE59D3"/>
    <w:rsid w:val="00CE5F0A"/>
    <w:rsid w:val="00CE6AB5"/>
    <w:rsid w:val="00CE7A79"/>
    <w:rsid w:val="00CF02FE"/>
    <w:rsid w:val="00CF3A2A"/>
    <w:rsid w:val="00CF40B3"/>
    <w:rsid w:val="00CF429F"/>
    <w:rsid w:val="00CF544D"/>
    <w:rsid w:val="00CF6B7B"/>
    <w:rsid w:val="00D1003C"/>
    <w:rsid w:val="00D15020"/>
    <w:rsid w:val="00D1665B"/>
    <w:rsid w:val="00D21755"/>
    <w:rsid w:val="00D21897"/>
    <w:rsid w:val="00D23838"/>
    <w:rsid w:val="00D254D1"/>
    <w:rsid w:val="00D34AF3"/>
    <w:rsid w:val="00D3645A"/>
    <w:rsid w:val="00D42433"/>
    <w:rsid w:val="00D42963"/>
    <w:rsid w:val="00D470DB"/>
    <w:rsid w:val="00D5118A"/>
    <w:rsid w:val="00D516B4"/>
    <w:rsid w:val="00D5175C"/>
    <w:rsid w:val="00D54613"/>
    <w:rsid w:val="00D601B7"/>
    <w:rsid w:val="00D6201A"/>
    <w:rsid w:val="00D6321B"/>
    <w:rsid w:val="00D64C2C"/>
    <w:rsid w:val="00D67C96"/>
    <w:rsid w:val="00D7004F"/>
    <w:rsid w:val="00D70615"/>
    <w:rsid w:val="00D71199"/>
    <w:rsid w:val="00D72CA5"/>
    <w:rsid w:val="00D80A37"/>
    <w:rsid w:val="00D811C5"/>
    <w:rsid w:val="00D81B5B"/>
    <w:rsid w:val="00D911E9"/>
    <w:rsid w:val="00D94FB2"/>
    <w:rsid w:val="00D96D06"/>
    <w:rsid w:val="00D97061"/>
    <w:rsid w:val="00DA2BEC"/>
    <w:rsid w:val="00DB332C"/>
    <w:rsid w:val="00DB3BF4"/>
    <w:rsid w:val="00DB40DA"/>
    <w:rsid w:val="00DB437B"/>
    <w:rsid w:val="00DB470D"/>
    <w:rsid w:val="00DB47AE"/>
    <w:rsid w:val="00DB68D4"/>
    <w:rsid w:val="00DB7599"/>
    <w:rsid w:val="00DC2B5D"/>
    <w:rsid w:val="00DC5745"/>
    <w:rsid w:val="00DD0730"/>
    <w:rsid w:val="00DD0AEB"/>
    <w:rsid w:val="00DD364A"/>
    <w:rsid w:val="00DD4E5F"/>
    <w:rsid w:val="00DE454D"/>
    <w:rsid w:val="00DE750A"/>
    <w:rsid w:val="00DF12EF"/>
    <w:rsid w:val="00DF1430"/>
    <w:rsid w:val="00DF1A61"/>
    <w:rsid w:val="00DF3CC8"/>
    <w:rsid w:val="00DF676C"/>
    <w:rsid w:val="00DF7C5D"/>
    <w:rsid w:val="00E013B3"/>
    <w:rsid w:val="00E04C00"/>
    <w:rsid w:val="00E07215"/>
    <w:rsid w:val="00E1140F"/>
    <w:rsid w:val="00E14AB4"/>
    <w:rsid w:val="00E16853"/>
    <w:rsid w:val="00E21976"/>
    <w:rsid w:val="00E21DEC"/>
    <w:rsid w:val="00E228CE"/>
    <w:rsid w:val="00E231AA"/>
    <w:rsid w:val="00E24544"/>
    <w:rsid w:val="00E247D8"/>
    <w:rsid w:val="00E30023"/>
    <w:rsid w:val="00E30662"/>
    <w:rsid w:val="00E37FA3"/>
    <w:rsid w:val="00E41F2E"/>
    <w:rsid w:val="00E42929"/>
    <w:rsid w:val="00E44809"/>
    <w:rsid w:val="00E47F59"/>
    <w:rsid w:val="00E50F2E"/>
    <w:rsid w:val="00E527AD"/>
    <w:rsid w:val="00E55093"/>
    <w:rsid w:val="00E600B8"/>
    <w:rsid w:val="00E6039D"/>
    <w:rsid w:val="00E61F93"/>
    <w:rsid w:val="00E62755"/>
    <w:rsid w:val="00E701A2"/>
    <w:rsid w:val="00E71283"/>
    <w:rsid w:val="00E73A9E"/>
    <w:rsid w:val="00E769FE"/>
    <w:rsid w:val="00E77F3A"/>
    <w:rsid w:val="00E81C95"/>
    <w:rsid w:val="00E82E25"/>
    <w:rsid w:val="00E847A8"/>
    <w:rsid w:val="00E84D15"/>
    <w:rsid w:val="00E906AC"/>
    <w:rsid w:val="00E908DF"/>
    <w:rsid w:val="00E923E6"/>
    <w:rsid w:val="00E927AF"/>
    <w:rsid w:val="00E9417B"/>
    <w:rsid w:val="00EA048E"/>
    <w:rsid w:val="00EA346B"/>
    <w:rsid w:val="00EA4C6F"/>
    <w:rsid w:val="00EA5057"/>
    <w:rsid w:val="00EB48AD"/>
    <w:rsid w:val="00EB4B64"/>
    <w:rsid w:val="00EB5BAC"/>
    <w:rsid w:val="00EC04C8"/>
    <w:rsid w:val="00EC21C6"/>
    <w:rsid w:val="00EC3FD6"/>
    <w:rsid w:val="00EC4B69"/>
    <w:rsid w:val="00ED120F"/>
    <w:rsid w:val="00ED1B54"/>
    <w:rsid w:val="00ED3296"/>
    <w:rsid w:val="00ED3FED"/>
    <w:rsid w:val="00ED79A5"/>
    <w:rsid w:val="00EE738C"/>
    <w:rsid w:val="00EF0C96"/>
    <w:rsid w:val="00EF2309"/>
    <w:rsid w:val="00EF3F41"/>
    <w:rsid w:val="00EF413A"/>
    <w:rsid w:val="00EF59FF"/>
    <w:rsid w:val="00F12813"/>
    <w:rsid w:val="00F13766"/>
    <w:rsid w:val="00F148F7"/>
    <w:rsid w:val="00F16F56"/>
    <w:rsid w:val="00F22B8B"/>
    <w:rsid w:val="00F27639"/>
    <w:rsid w:val="00F31D40"/>
    <w:rsid w:val="00F334FB"/>
    <w:rsid w:val="00F40BBA"/>
    <w:rsid w:val="00F41DBC"/>
    <w:rsid w:val="00F45698"/>
    <w:rsid w:val="00F4690C"/>
    <w:rsid w:val="00F47B3D"/>
    <w:rsid w:val="00F532DF"/>
    <w:rsid w:val="00F552C1"/>
    <w:rsid w:val="00F55EE7"/>
    <w:rsid w:val="00F56D21"/>
    <w:rsid w:val="00F6236C"/>
    <w:rsid w:val="00F62D7B"/>
    <w:rsid w:val="00F63171"/>
    <w:rsid w:val="00F63BB2"/>
    <w:rsid w:val="00F71E14"/>
    <w:rsid w:val="00F71E57"/>
    <w:rsid w:val="00F73007"/>
    <w:rsid w:val="00F81FC9"/>
    <w:rsid w:val="00F83DAB"/>
    <w:rsid w:val="00F8442F"/>
    <w:rsid w:val="00F87D25"/>
    <w:rsid w:val="00F9562C"/>
    <w:rsid w:val="00FA0BC1"/>
    <w:rsid w:val="00FA10D9"/>
    <w:rsid w:val="00FA4481"/>
    <w:rsid w:val="00FA50CB"/>
    <w:rsid w:val="00FA5FE5"/>
    <w:rsid w:val="00FA6128"/>
    <w:rsid w:val="00FB0F4D"/>
    <w:rsid w:val="00FB17FF"/>
    <w:rsid w:val="00FB31F1"/>
    <w:rsid w:val="00FB4334"/>
    <w:rsid w:val="00FB592D"/>
    <w:rsid w:val="00FC6C3F"/>
    <w:rsid w:val="00FC719A"/>
    <w:rsid w:val="00FC7251"/>
    <w:rsid w:val="00FD1F7B"/>
    <w:rsid w:val="00FD652B"/>
    <w:rsid w:val="00FE6155"/>
    <w:rsid w:val="00FE74DB"/>
    <w:rsid w:val="00FF0E62"/>
    <w:rsid w:val="00FF44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0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F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F3D"/>
  </w:style>
  <w:style w:type="paragraph" w:styleId="Piedepgina">
    <w:name w:val="footer"/>
    <w:basedOn w:val="Normal"/>
    <w:link w:val="PiedepginaCar"/>
    <w:uiPriority w:val="99"/>
    <w:unhideWhenUsed/>
    <w:rsid w:val="00AF2F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F3D"/>
  </w:style>
  <w:style w:type="paragraph" w:styleId="Textodeglobo">
    <w:name w:val="Balloon Text"/>
    <w:basedOn w:val="Normal"/>
    <w:link w:val="TextodegloboCar"/>
    <w:uiPriority w:val="99"/>
    <w:semiHidden/>
    <w:unhideWhenUsed/>
    <w:rsid w:val="00AF2F3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F2F3D"/>
    <w:rPr>
      <w:rFonts w:ascii="Tahoma" w:hAnsi="Tahoma" w:cs="Tahoma"/>
      <w:sz w:val="16"/>
      <w:szCs w:val="16"/>
    </w:rPr>
  </w:style>
  <w:style w:type="paragraph" w:styleId="Sinespaciado">
    <w:name w:val="No Spacing"/>
    <w:uiPriority w:val="1"/>
    <w:qFormat/>
    <w:rsid w:val="00B15921"/>
    <w:rPr>
      <w:sz w:val="22"/>
      <w:szCs w:val="22"/>
      <w:lang w:eastAsia="en-US"/>
    </w:rPr>
  </w:style>
  <w:style w:type="character" w:styleId="Nmerodepgina">
    <w:name w:val="page number"/>
    <w:uiPriority w:val="99"/>
    <w:unhideWhenUsed/>
    <w:rsid w:val="009C118A"/>
    <w:rPr>
      <w:rFonts w:eastAsia="Times New Roman" w:cs="Times New Roman"/>
      <w:bCs w:val="0"/>
      <w:iCs w:val="0"/>
      <w:szCs w:val="22"/>
      <w:lang w:val="es-ES"/>
    </w:rPr>
  </w:style>
  <w:style w:type="paragraph" w:styleId="Prrafodelista">
    <w:name w:val="List Paragraph"/>
    <w:basedOn w:val="Normal"/>
    <w:link w:val="PrrafodelistaCar"/>
    <w:uiPriority w:val="34"/>
    <w:qFormat/>
    <w:rsid w:val="009B306D"/>
    <w:pPr>
      <w:spacing w:after="0" w:line="240" w:lineRule="auto"/>
      <w:ind w:left="708"/>
    </w:pPr>
    <w:rPr>
      <w:rFonts w:ascii="Times New Roman" w:eastAsia="Times New Roman" w:hAnsi="Times New Roman"/>
      <w:sz w:val="24"/>
      <w:szCs w:val="24"/>
      <w:lang w:val="es-ES" w:eastAsia="es-ES"/>
    </w:rPr>
  </w:style>
  <w:style w:type="character" w:customStyle="1" w:styleId="ya-q-full-text">
    <w:name w:val="ya-q-full-text"/>
    <w:basedOn w:val="Fuentedeprrafopredeter"/>
    <w:rsid w:val="005D5BB0"/>
  </w:style>
  <w:style w:type="paragraph" w:styleId="Textonotaalfinal">
    <w:name w:val="endnote text"/>
    <w:basedOn w:val="Normal"/>
    <w:link w:val="TextonotaalfinalCar"/>
    <w:uiPriority w:val="99"/>
    <w:semiHidden/>
    <w:unhideWhenUsed/>
    <w:rsid w:val="00294D1D"/>
    <w:rPr>
      <w:sz w:val="20"/>
      <w:szCs w:val="20"/>
    </w:rPr>
  </w:style>
  <w:style w:type="character" w:customStyle="1" w:styleId="TextonotaalfinalCar">
    <w:name w:val="Texto nota al final Car"/>
    <w:link w:val="Textonotaalfinal"/>
    <w:uiPriority w:val="99"/>
    <w:semiHidden/>
    <w:rsid w:val="00294D1D"/>
    <w:rPr>
      <w:lang w:eastAsia="en-US"/>
    </w:rPr>
  </w:style>
  <w:style w:type="character" w:styleId="Refdenotaalfinal">
    <w:name w:val="endnote reference"/>
    <w:uiPriority w:val="99"/>
    <w:semiHidden/>
    <w:unhideWhenUsed/>
    <w:rsid w:val="00294D1D"/>
    <w:rPr>
      <w:vertAlign w:val="superscript"/>
    </w:rPr>
  </w:style>
  <w:style w:type="paragraph" w:styleId="Listaconvietas">
    <w:name w:val="List Bullet"/>
    <w:basedOn w:val="Normal"/>
    <w:uiPriority w:val="99"/>
    <w:unhideWhenUsed/>
    <w:rsid w:val="00EF2309"/>
    <w:pPr>
      <w:numPr>
        <w:numId w:val="7"/>
      </w:numPr>
      <w:contextualSpacing/>
    </w:pPr>
  </w:style>
  <w:style w:type="character" w:customStyle="1" w:styleId="PrrafodelistaCar">
    <w:name w:val="Párrafo de lista Car"/>
    <w:link w:val="Prrafodelista"/>
    <w:uiPriority w:val="34"/>
    <w:locked/>
    <w:rsid w:val="00106D0A"/>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165889">
      <w:bodyDiv w:val="1"/>
      <w:marLeft w:val="0"/>
      <w:marRight w:val="0"/>
      <w:marTop w:val="0"/>
      <w:marBottom w:val="0"/>
      <w:divBdr>
        <w:top w:val="none" w:sz="0" w:space="0" w:color="auto"/>
        <w:left w:val="none" w:sz="0" w:space="0" w:color="auto"/>
        <w:bottom w:val="none" w:sz="0" w:space="0" w:color="auto"/>
        <w:right w:val="none" w:sz="0" w:space="0" w:color="auto"/>
      </w:divBdr>
      <w:divsChild>
        <w:div w:id="740056821">
          <w:marLeft w:val="0"/>
          <w:marRight w:val="0"/>
          <w:marTop w:val="0"/>
          <w:marBottom w:val="0"/>
          <w:divBdr>
            <w:top w:val="none" w:sz="0" w:space="0" w:color="auto"/>
            <w:left w:val="none" w:sz="0" w:space="0" w:color="auto"/>
            <w:bottom w:val="none" w:sz="0" w:space="0" w:color="auto"/>
            <w:right w:val="none" w:sz="0" w:space="0" w:color="auto"/>
          </w:divBdr>
          <w:divsChild>
            <w:div w:id="1250233703">
              <w:marLeft w:val="0"/>
              <w:marRight w:val="0"/>
              <w:marTop w:val="0"/>
              <w:marBottom w:val="0"/>
              <w:divBdr>
                <w:top w:val="none" w:sz="0" w:space="0" w:color="auto"/>
                <w:left w:val="none" w:sz="0" w:space="0" w:color="auto"/>
                <w:bottom w:val="none" w:sz="0" w:space="0" w:color="auto"/>
                <w:right w:val="none" w:sz="0" w:space="0" w:color="auto"/>
              </w:divBdr>
              <w:divsChild>
                <w:div w:id="225923543">
                  <w:marLeft w:val="0"/>
                  <w:marRight w:val="0"/>
                  <w:marTop w:val="0"/>
                  <w:marBottom w:val="0"/>
                  <w:divBdr>
                    <w:top w:val="none" w:sz="0" w:space="0" w:color="auto"/>
                    <w:left w:val="none" w:sz="0" w:space="0" w:color="auto"/>
                    <w:bottom w:val="none" w:sz="0" w:space="0" w:color="auto"/>
                    <w:right w:val="none" w:sz="0" w:space="0" w:color="auto"/>
                  </w:divBdr>
                  <w:divsChild>
                    <w:div w:id="867834595">
                      <w:marLeft w:val="0"/>
                      <w:marRight w:val="0"/>
                      <w:marTop w:val="0"/>
                      <w:marBottom w:val="0"/>
                      <w:divBdr>
                        <w:top w:val="none" w:sz="0" w:space="0" w:color="auto"/>
                        <w:left w:val="none" w:sz="0" w:space="0" w:color="auto"/>
                        <w:bottom w:val="none" w:sz="0" w:space="0" w:color="auto"/>
                        <w:right w:val="none" w:sz="0" w:space="0" w:color="auto"/>
                      </w:divBdr>
                      <w:divsChild>
                        <w:div w:id="14659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20159">
      <w:bodyDiv w:val="1"/>
      <w:marLeft w:val="0"/>
      <w:marRight w:val="0"/>
      <w:marTop w:val="0"/>
      <w:marBottom w:val="0"/>
      <w:divBdr>
        <w:top w:val="none" w:sz="0" w:space="0" w:color="auto"/>
        <w:left w:val="none" w:sz="0" w:space="0" w:color="auto"/>
        <w:bottom w:val="none" w:sz="0" w:space="0" w:color="auto"/>
        <w:right w:val="none" w:sz="0" w:space="0" w:color="auto"/>
      </w:divBdr>
      <w:divsChild>
        <w:div w:id="1269239343">
          <w:marLeft w:val="0"/>
          <w:marRight w:val="0"/>
          <w:marTop w:val="0"/>
          <w:marBottom w:val="0"/>
          <w:divBdr>
            <w:top w:val="none" w:sz="0" w:space="0" w:color="auto"/>
            <w:left w:val="none" w:sz="0" w:space="0" w:color="auto"/>
            <w:bottom w:val="none" w:sz="0" w:space="0" w:color="auto"/>
            <w:right w:val="none" w:sz="0" w:space="0" w:color="auto"/>
          </w:divBdr>
          <w:divsChild>
            <w:div w:id="1414594775">
              <w:marLeft w:val="0"/>
              <w:marRight w:val="0"/>
              <w:marTop w:val="0"/>
              <w:marBottom w:val="0"/>
              <w:divBdr>
                <w:top w:val="none" w:sz="0" w:space="0" w:color="auto"/>
                <w:left w:val="none" w:sz="0" w:space="0" w:color="auto"/>
                <w:bottom w:val="none" w:sz="0" w:space="0" w:color="auto"/>
                <w:right w:val="none" w:sz="0" w:space="0" w:color="auto"/>
              </w:divBdr>
              <w:divsChild>
                <w:div w:id="1222137420">
                  <w:marLeft w:val="0"/>
                  <w:marRight w:val="0"/>
                  <w:marTop w:val="0"/>
                  <w:marBottom w:val="0"/>
                  <w:divBdr>
                    <w:top w:val="none" w:sz="0" w:space="0" w:color="auto"/>
                    <w:left w:val="none" w:sz="0" w:space="0" w:color="auto"/>
                    <w:bottom w:val="none" w:sz="0" w:space="0" w:color="auto"/>
                    <w:right w:val="none" w:sz="0" w:space="0" w:color="auto"/>
                  </w:divBdr>
                  <w:divsChild>
                    <w:div w:id="684358923">
                      <w:marLeft w:val="0"/>
                      <w:marRight w:val="0"/>
                      <w:marTop w:val="0"/>
                      <w:marBottom w:val="0"/>
                      <w:divBdr>
                        <w:top w:val="none" w:sz="0" w:space="0" w:color="auto"/>
                        <w:left w:val="none" w:sz="0" w:space="0" w:color="auto"/>
                        <w:bottom w:val="none" w:sz="0" w:space="0" w:color="auto"/>
                        <w:right w:val="none" w:sz="0" w:space="0" w:color="auto"/>
                      </w:divBdr>
                      <w:divsChild>
                        <w:div w:id="1684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62572-255B-48A4-8D14-FD0C4379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Carmen Vargas</cp:lastModifiedBy>
  <cp:revision>2</cp:revision>
  <cp:lastPrinted>2018-02-27T21:08:00Z</cp:lastPrinted>
  <dcterms:created xsi:type="dcterms:W3CDTF">2018-03-02T16:12:00Z</dcterms:created>
  <dcterms:modified xsi:type="dcterms:W3CDTF">2018-03-02T16:12:00Z</dcterms:modified>
</cp:coreProperties>
</file>